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1BE" w:rsidRPr="00A011BE" w:rsidRDefault="00A011BE" w:rsidP="00A011BE">
      <w:pPr>
        <w:ind w:right="-87"/>
        <w:contextualSpacing/>
        <w:jc w:val="center"/>
        <w:rPr>
          <w:rFonts w:ascii="Times New Roman" w:hAnsi="Times New Roman" w:cs="Times New Roman"/>
          <w:bCs/>
          <w:sz w:val="28"/>
          <w:szCs w:val="28"/>
        </w:rPr>
      </w:pPr>
      <w:r w:rsidRPr="00A011BE">
        <w:rPr>
          <w:rFonts w:ascii="Times New Roman" w:hAnsi="Times New Roman" w:cs="Times New Roman"/>
          <w:bCs/>
          <w:sz w:val="28"/>
          <w:szCs w:val="28"/>
        </w:rPr>
        <w:t xml:space="preserve">Типовое выступление по агитации </w:t>
      </w:r>
      <w:r w:rsidRPr="00A011BE">
        <w:rPr>
          <w:rFonts w:ascii="Times New Roman" w:hAnsi="Times New Roman" w:cs="Times New Roman"/>
          <w:bCs/>
          <w:sz w:val="28"/>
          <w:szCs w:val="28"/>
        </w:rPr>
        <w:br/>
        <w:t>в Краснодарское высшее военное орденов Жукова и Октябрьской революции Краснознаменное училище имени генерала армии С.М.Штеменко</w:t>
      </w:r>
    </w:p>
    <w:p w:rsidR="00A011BE" w:rsidRPr="00A011BE" w:rsidRDefault="00A011BE" w:rsidP="00A011BE">
      <w:pPr>
        <w:ind w:right="-87"/>
        <w:contextualSpacing/>
        <w:jc w:val="center"/>
        <w:rPr>
          <w:rFonts w:ascii="Times New Roman" w:hAnsi="Times New Roman" w:cs="Times New Roman"/>
          <w:bCs/>
          <w:i/>
          <w:sz w:val="28"/>
          <w:szCs w:val="28"/>
        </w:rPr>
      </w:pPr>
      <w:r w:rsidRPr="00A011BE">
        <w:rPr>
          <w:rFonts w:ascii="Times New Roman" w:hAnsi="Times New Roman" w:cs="Times New Roman"/>
          <w:bCs/>
          <w:i/>
          <w:sz w:val="28"/>
          <w:szCs w:val="28"/>
        </w:rPr>
        <w:t>(для поступающих в 2021 году)</w:t>
      </w:r>
    </w:p>
    <w:p w:rsidR="00A011BE" w:rsidRPr="00A011BE" w:rsidRDefault="00A011BE" w:rsidP="00A011BE">
      <w:pPr>
        <w:ind w:right="-87"/>
        <w:contextualSpacing/>
        <w:jc w:val="center"/>
        <w:rPr>
          <w:rFonts w:ascii="Times New Roman" w:hAnsi="Times New Roman" w:cs="Times New Roman"/>
          <w:bCs/>
          <w:sz w:val="28"/>
          <w:szCs w:val="28"/>
        </w:rPr>
      </w:pPr>
    </w:p>
    <w:p w:rsidR="00A011BE" w:rsidRPr="00A011BE" w:rsidRDefault="00A011BE" w:rsidP="00A011BE">
      <w:pPr>
        <w:ind w:right="-87"/>
        <w:contextualSpacing/>
        <w:jc w:val="center"/>
        <w:rPr>
          <w:rFonts w:ascii="Times New Roman" w:hAnsi="Times New Roman" w:cs="Times New Roman"/>
          <w:bCs/>
          <w:sz w:val="28"/>
          <w:szCs w:val="28"/>
        </w:rPr>
      </w:pP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Федеральное государственное казенное военное образовательное учреждение высшего образования «Краснодарское высшее военное орденов Жукова и Октябрьской Революции Краснознаменное училище имени генерала армии С.М.Штеменко» Министерства обороны Российской Федерации </w:t>
      </w:r>
      <w:r w:rsidRPr="00A011BE">
        <w:rPr>
          <w:rFonts w:ascii="Times New Roman" w:hAnsi="Times New Roman" w:cs="Times New Roman"/>
          <w:snapToGrid w:val="0"/>
          <w:sz w:val="28"/>
          <w:szCs w:val="28"/>
        </w:rPr>
        <w:br/>
        <w:t>(</w:t>
      </w:r>
      <w:r w:rsidRPr="00A011BE">
        <w:rPr>
          <w:rFonts w:ascii="Times New Roman" w:hAnsi="Times New Roman" w:cs="Times New Roman"/>
          <w:i/>
          <w:snapToGrid w:val="0"/>
          <w:sz w:val="28"/>
          <w:szCs w:val="28"/>
        </w:rPr>
        <w:t>далее –училище</w:t>
      </w:r>
      <w:r w:rsidRPr="00A011BE">
        <w:rPr>
          <w:rFonts w:ascii="Times New Roman" w:hAnsi="Times New Roman" w:cs="Times New Roman"/>
          <w:snapToGrid w:val="0"/>
          <w:sz w:val="28"/>
          <w:szCs w:val="28"/>
        </w:rPr>
        <w:t xml:space="preserve">) </w:t>
      </w:r>
      <w:r w:rsidRPr="00A011BE">
        <w:rPr>
          <w:rFonts w:ascii="Times New Roman" w:hAnsi="Times New Roman" w:cs="Times New Roman"/>
          <w:sz w:val="28"/>
          <w:szCs w:val="28"/>
        </w:rPr>
        <w:t>готовит военных специалистов по защите информации</w:t>
      </w:r>
      <w:r w:rsidRPr="00A011BE">
        <w:rPr>
          <w:rFonts w:ascii="Times New Roman" w:hAnsi="Times New Roman" w:cs="Times New Roman"/>
          <w:snapToGrid w:val="0"/>
          <w:sz w:val="28"/>
          <w:szCs w:val="28"/>
        </w:rPr>
        <w:br/>
        <w:t xml:space="preserve">для всех видов и родов войск Вооруженных сил Российской Федерации, </w:t>
      </w:r>
      <w:r w:rsidRPr="00A011BE">
        <w:rPr>
          <w:rFonts w:ascii="Times New Roman" w:hAnsi="Times New Roman" w:cs="Times New Roman"/>
          <w:sz w:val="28"/>
          <w:szCs w:val="28"/>
        </w:rPr>
        <w:t>центральных органов военного управления и других федеральных органов исполнительной власти Российской Федерации</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В рамках приемной кампании 2021 года профессиональный отбор </w:t>
      </w:r>
      <w:r w:rsidRPr="00A011BE">
        <w:rPr>
          <w:rFonts w:ascii="Times New Roman" w:hAnsi="Times New Roman" w:cs="Times New Roman"/>
          <w:snapToGrid w:val="0"/>
          <w:sz w:val="28"/>
          <w:szCs w:val="28"/>
        </w:rPr>
        <w:br/>
        <w:t>на обучение курсантами будет проводиться:</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b/>
          <w:sz w:val="28"/>
          <w:szCs w:val="28"/>
        </w:rPr>
        <w:t>по программе высшего образования</w:t>
      </w:r>
      <w:r w:rsidRPr="00A011BE">
        <w:rPr>
          <w:rFonts w:ascii="Times New Roman" w:hAnsi="Times New Roman" w:cs="Times New Roman"/>
          <w:sz w:val="28"/>
          <w:szCs w:val="28"/>
        </w:rPr>
        <w:t xml:space="preserve"> – программе </w:t>
      </w:r>
      <w:proofErr w:type="spellStart"/>
      <w:r w:rsidRPr="00A011BE">
        <w:rPr>
          <w:rFonts w:ascii="Times New Roman" w:hAnsi="Times New Roman" w:cs="Times New Roman"/>
          <w:sz w:val="28"/>
          <w:szCs w:val="28"/>
        </w:rPr>
        <w:t>специалитета</w:t>
      </w:r>
      <w:proofErr w:type="spellEnd"/>
      <w:r w:rsidRPr="00A011BE">
        <w:rPr>
          <w:rFonts w:ascii="Times New Roman" w:hAnsi="Times New Roman" w:cs="Times New Roman"/>
          <w:sz w:val="28"/>
          <w:szCs w:val="28"/>
        </w:rPr>
        <w:br/>
        <w:t xml:space="preserve">по специальности 56.05.06 Защита информации на объектах информатизации военного назначения (срок обучения – 5 лет, квалификация – специалист </w:t>
      </w:r>
      <w:r w:rsidRPr="00A011BE">
        <w:rPr>
          <w:rFonts w:ascii="Times New Roman" w:hAnsi="Times New Roman" w:cs="Times New Roman"/>
          <w:sz w:val="28"/>
          <w:szCs w:val="28"/>
        </w:rPr>
        <w:br/>
        <w:t>по защите информации);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b/>
          <w:spacing w:val="-4"/>
          <w:sz w:val="28"/>
          <w:szCs w:val="28"/>
        </w:rPr>
        <w:t>по программе среднего профессионального образования</w:t>
      </w:r>
      <w:r w:rsidRPr="00A011BE">
        <w:rPr>
          <w:rFonts w:ascii="Times New Roman" w:hAnsi="Times New Roman" w:cs="Times New Roman"/>
          <w:spacing w:val="-4"/>
          <w:sz w:val="28"/>
          <w:szCs w:val="28"/>
        </w:rPr>
        <w:t xml:space="preserve"> по специальности </w:t>
      </w:r>
      <w:r w:rsidRPr="00A011BE">
        <w:rPr>
          <w:rFonts w:ascii="Times New Roman" w:hAnsi="Times New Roman" w:cs="Times New Roman"/>
          <w:sz w:val="28"/>
          <w:szCs w:val="28"/>
        </w:rPr>
        <w:t>10.02.05 Обеспечение информационной безопасности автоматизированных систем (срок обучения – 2 года 10 месяцев, квалификация – техник по защите информации).</w:t>
      </w:r>
    </w:p>
    <w:p w:rsidR="00A011BE" w:rsidRPr="00A011BE" w:rsidRDefault="00A011BE" w:rsidP="00A011BE">
      <w:pPr>
        <w:ind w:firstLine="709"/>
        <w:contextualSpacing/>
        <w:jc w:val="both"/>
        <w:rPr>
          <w:rFonts w:ascii="Times New Roman" w:hAnsi="Times New Roman" w:cs="Times New Roman"/>
          <w:snapToGrid w:val="0"/>
          <w:sz w:val="28"/>
          <w:szCs w:val="28"/>
        </w:rPr>
      </w:pP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Обучение в училище по программам высшего образования осуществляется на трех факультетах:</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организации защиты государственной тайны (</w:t>
      </w:r>
      <w:r w:rsidRPr="00A011BE">
        <w:rPr>
          <w:rFonts w:ascii="Times New Roman" w:hAnsi="Times New Roman" w:cs="Times New Roman"/>
          <w:i/>
          <w:snapToGrid w:val="0"/>
          <w:sz w:val="28"/>
          <w:szCs w:val="28"/>
        </w:rPr>
        <w:t>общевойсковое отделение</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криптографической защиты информации (</w:t>
      </w:r>
      <w:r w:rsidRPr="00A011BE">
        <w:rPr>
          <w:rFonts w:ascii="Times New Roman" w:hAnsi="Times New Roman" w:cs="Times New Roman"/>
          <w:i/>
          <w:snapToGrid w:val="0"/>
          <w:sz w:val="28"/>
          <w:szCs w:val="28"/>
        </w:rPr>
        <w:t>общевойсковое и военно-морское отделения</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защиты информации на объектах информатизации (</w:t>
      </w:r>
      <w:r w:rsidRPr="00A011BE">
        <w:rPr>
          <w:rFonts w:ascii="Times New Roman" w:hAnsi="Times New Roman" w:cs="Times New Roman"/>
          <w:i/>
          <w:snapToGrid w:val="0"/>
          <w:sz w:val="28"/>
          <w:szCs w:val="28"/>
        </w:rPr>
        <w:t>общевойсковое отделение</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В училище создана и успешно функционирует система подготовки военных специалистов по направлениям информационной безопасности.</w:t>
      </w:r>
    </w:p>
    <w:p w:rsidR="00A011BE" w:rsidRPr="00A011BE" w:rsidRDefault="00A011BE" w:rsidP="00A011BE">
      <w:pPr>
        <w:ind w:firstLine="709"/>
        <w:contextualSpacing/>
        <w:rPr>
          <w:rFonts w:ascii="Times New Roman" w:hAnsi="Times New Roman" w:cs="Times New Roman"/>
          <w:sz w:val="28"/>
          <w:szCs w:val="28"/>
        </w:rPr>
      </w:pP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lastRenderedPageBreak/>
        <w:t xml:space="preserve">Условия и порядок приема в училище определены Порядком и условиями приема в образовательные организации высшего образования, находящиеся </w:t>
      </w:r>
      <w:r w:rsidRPr="00A011BE">
        <w:rPr>
          <w:rFonts w:ascii="Times New Roman" w:hAnsi="Times New Roman" w:cs="Times New Roman"/>
          <w:snapToGrid w:val="0"/>
          <w:sz w:val="28"/>
          <w:szCs w:val="28"/>
        </w:rPr>
        <w:br/>
        <w:t>в ведении Министерства обороны Российской Федерации, утвержденными приказом Министра обороны Российской Федерации от 7 апреля 2015 г. № 185.</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В качестве кандидатов на поступление в училище для обучения курсантами по программам высшего образования – программам </w:t>
      </w:r>
      <w:proofErr w:type="spellStart"/>
      <w:r w:rsidRPr="00A011BE">
        <w:rPr>
          <w:rFonts w:ascii="Times New Roman" w:hAnsi="Times New Roman" w:cs="Times New Roman"/>
          <w:snapToGrid w:val="0"/>
          <w:sz w:val="28"/>
          <w:szCs w:val="28"/>
        </w:rPr>
        <w:t>специалитетарассматриваются</w:t>
      </w:r>
      <w:proofErr w:type="spellEnd"/>
      <w:r w:rsidRPr="00A011BE">
        <w:rPr>
          <w:rFonts w:ascii="Times New Roman" w:hAnsi="Times New Roman" w:cs="Times New Roman"/>
          <w:snapToGrid w:val="0"/>
          <w:sz w:val="28"/>
          <w:szCs w:val="28"/>
        </w:rPr>
        <w:t xml:space="preserve"> граждане Российской Федерации мужского пола </w:t>
      </w:r>
      <w:r w:rsidRPr="00A011BE">
        <w:rPr>
          <w:rFonts w:ascii="Times New Roman" w:hAnsi="Times New Roman" w:cs="Times New Roman"/>
          <w:b/>
          <w:snapToGrid w:val="0"/>
          <w:sz w:val="28"/>
          <w:szCs w:val="28"/>
        </w:rPr>
        <w:t>(женского пола не принимаются)</w:t>
      </w:r>
      <w:r w:rsidRPr="00A011BE">
        <w:rPr>
          <w:rFonts w:ascii="Times New Roman" w:hAnsi="Times New Roman" w:cs="Times New Roman"/>
          <w:snapToGrid w:val="0"/>
          <w:sz w:val="28"/>
          <w:szCs w:val="28"/>
        </w:rPr>
        <w:t xml:space="preserve">, имеющие документы государственного образца </w:t>
      </w:r>
      <w:r w:rsidRPr="00A011BE">
        <w:rPr>
          <w:rFonts w:ascii="Times New Roman" w:hAnsi="Times New Roman" w:cs="Times New Roman"/>
          <w:snapToGrid w:val="0"/>
          <w:sz w:val="28"/>
          <w:szCs w:val="28"/>
        </w:rPr>
        <w:br/>
        <w:t>о среднем общем образовании или среднем профессиональном образовании:</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не проходившие военную службу – в возрасте от 16 до 22 лет;</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прошедшие военную службу и военнослужащие, проходящие военную службу по призыву – до достижения ими возраста 24 лет;</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военнослужащие, проходящие военную службу по контракту– </w:t>
      </w:r>
      <w:r w:rsidRPr="00A011BE">
        <w:rPr>
          <w:rFonts w:ascii="Times New Roman" w:hAnsi="Times New Roman" w:cs="Times New Roman"/>
          <w:snapToGrid w:val="0"/>
          <w:sz w:val="28"/>
          <w:szCs w:val="28"/>
        </w:rPr>
        <w:br/>
        <w:t>до достижения ими возраста 27 лет.</w:t>
      </w:r>
    </w:p>
    <w:p w:rsidR="00A011BE" w:rsidRPr="00A011BE" w:rsidRDefault="00A011BE" w:rsidP="00A011BE">
      <w:pPr>
        <w:ind w:firstLine="709"/>
        <w:contextualSpacing/>
        <w:jc w:val="both"/>
        <w:rPr>
          <w:rFonts w:ascii="Times New Roman" w:hAnsi="Times New Roman" w:cs="Times New Roman"/>
          <w:i/>
          <w:snapToGrid w:val="0"/>
          <w:sz w:val="28"/>
          <w:szCs w:val="28"/>
        </w:rPr>
      </w:pPr>
      <w:r w:rsidRPr="00A011BE">
        <w:rPr>
          <w:rFonts w:ascii="Times New Roman" w:hAnsi="Times New Roman" w:cs="Times New Roman"/>
          <w:snapToGrid w:val="0"/>
          <w:sz w:val="28"/>
          <w:szCs w:val="28"/>
        </w:rPr>
        <w:t>Кандидаты, имеющие высшее образование или основное общее образование не рассматриваются</w:t>
      </w:r>
      <w:r w:rsidRPr="00A011BE">
        <w:rPr>
          <w:rFonts w:ascii="Times New Roman" w:hAnsi="Times New Roman" w:cs="Times New Roman"/>
          <w:i/>
          <w:snapToGrid w:val="0"/>
          <w:sz w:val="28"/>
          <w:szCs w:val="28"/>
        </w:rPr>
        <w:t>(Федеральный закон Российской Федерации от 29 декабря 2012 г. № 273-ФЗ «Об образовании в Российской Федерации»):</w:t>
      </w:r>
    </w:p>
    <w:p w:rsidR="00A011BE" w:rsidRPr="00A011BE" w:rsidRDefault="00A011BE" w:rsidP="00A011BE">
      <w:pPr>
        <w:ind w:firstLine="709"/>
        <w:contextualSpacing/>
        <w:jc w:val="both"/>
        <w:rPr>
          <w:rFonts w:ascii="Times New Roman" w:hAnsi="Times New Roman" w:cs="Times New Roman"/>
          <w:i/>
          <w:snapToGrid w:val="0"/>
          <w:sz w:val="28"/>
          <w:szCs w:val="28"/>
        </w:rPr>
      </w:pPr>
      <w:r w:rsidRPr="00A011BE">
        <w:rPr>
          <w:rFonts w:ascii="Times New Roman" w:hAnsi="Times New Roman" w:cs="Times New Roman"/>
          <w:i/>
          <w:snapToGrid w:val="0"/>
          <w:sz w:val="28"/>
          <w:szCs w:val="28"/>
        </w:rPr>
        <w:t>Возраст кандидатов определяется по состоянию на 1 августа года приема в училище, т.е. 1 августа года поступления кандидатам должно быть менее 22, 24 и 27 лет соответственно.</w:t>
      </w:r>
    </w:p>
    <w:p w:rsidR="00A011BE" w:rsidRPr="00A011BE" w:rsidRDefault="00A011BE" w:rsidP="00A011BE">
      <w:pPr>
        <w:ind w:firstLine="709"/>
        <w:contextualSpacing/>
        <w:jc w:val="both"/>
        <w:rPr>
          <w:rFonts w:ascii="Times New Roman" w:hAnsi="Times New Roman" w:cs="Times New Roman"/>
          <w:snapToGrid w:val="0"/>
          <w:sz w:val="28"/>
          <w:szCs w:val="28"/>
        </w:rPr>
      </w:pP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В качестве кандидатов на поступление в училище для обучения курсантами по программам среднего профессионального образования – программам подготовки специалистов среднего звена рассматриваются граждане Российской Федерации мужского пола </w:t>
      </w:r>
      <w:r w:rsidRPr="00A011BE">
        <w:rPr>
          <w:rFonts w:ascii="Times New Roman" w:hAnsi="Times New Roman" w:cs="Times New Roman"/>
          <w:b/>
          <w:snapToGrid w:val="0"/>
          <w:sz w:val="28"/>
          <w:szCs w:val="28"/>
        </w:rPr>
        <w:t xml:space="preserve">(женского пола </w:t>
      </w:r>
      <w:r w:rsidRPr="00A011BE">
        <w:rPr>
          <w:rFonts w:ascii="Times New Roman" w:hAnsi="Times New Roman" w:cs="Times New Roman"/>
          <w:b/>
          <w:snapToGrid w:val="0"/>
          <w:sz w:val="28"/>
          <w:szCs w:val="28"/>
        </w:rPr>
        <w:br/>
        <w:t>не принимаются)</w:t>
      </w:r>
      <w:r w:rsidRPr="00A011BE">
        <w:rPr>
          <w:rFonts w:ascii="Times New Roman" w:hAnsi="Times New Roman" w:cs="Times New Roman"/>
          <w:snapToGrid w:val="0"/>
          <w:sz w:val="28"/>
          <w:szCs w:val="28"/>
        </w:rPr>
        <w:t>, до достижения возраста 30 лет, имеющие документы государственного образца о среднем общем образовании или среднем профессиональном образовании по программам подготовки квалифицированных рабочих (служащих).</w:t>
      </w:r>
    </w:p>
    <w:p w:rsidR="00A011BE" w:rsidRPr="00A011BE" w:rsidRDefault="00A011BE" w:rsidP="00A011BE">
      <w:pPr>
        <w:ind w:firstLine="709"/>
        <w:contextualSpacing/>
        <w:jc w:val="both"/>
        <w:rPr>
          <w:rFonts w:ascii="Times New Roman" w:hAnsi="Times New Roman" w:cs="Times New Roman"/>
          <w:i/>
          <w:snapToGrid w:val="0"/>
          <w:sz w:val="28"/>
          <w:szCs w:val="28"/>
        </w:rPr>
      </w:pPr>
      <w:r w:rsidRPr="00A011BE">
        <w:rPr>
          <w:rFonts w:ascii="Times New Roman" w:hAnsi="Times New Roman" w:cs="Times New Roman"/>
          <w:snapToGrid w:val="0"/>
          <w:sz w:val="28"/>
          <w:szCs w:val="28"/>
        </w:rPr>
        <w:t>Кандидаты, имеющие высшее образование или среднее профессиональное образование не рассматриваются</w:t>
      </w:r>
      <w:r w:rsidRPr="00A011BE">
        <w:rPr>
          <w:rFonts w:ascii="Times New Roman" w:hAnsi="Times New Roman" w:cs="Times New Roman"/>
          <w:i/>
          <w:snapToGrid w:val="0"/>
          <w:sz w:val="28"/>
          <w:szCs w:val="28"/>
        </w:rPr>
        <w:t xml:space="preserve"> (Федеральный закон Российской Федерации от 29 декабря 2012 г. № 273-ФЗ «Об образовании в Российской Федерации»).</w:t>
      </w:r>
    </w:p>
    <w:p w:rsidR="00A011BE" w:rsidRPr="00A011BE" w:rsidRDefault="00A011BE" w:rsidP="00A011BE">
      <w:pPr>
        <w:ind w:firstLine="709"/>
        <w:contextualSpacing/>
        <w:jc w:val="both"/>
        <w:rPr>
          <w:rFonts w:ascii="Times New Roman" w:hAnsi="Times New Roman" w:cs="Times New Roman"/>
          <w:snapToGrid w:val="0"/>
          <w:sz w:val="28"/>
          <w:szCs w:val="28"/>
        </w:rPr>
      </w:pP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Граждане прошедшие и не проходившие военную службу, изъявившие желание поступить в училище, подают заявление в отдел военного </w:t>
      </w:r>
      <w:r w:rsidRPr="00A011BE">
        <w:rPr>
          <w:rFonts w:ascii="Times New Roman" w:hAnsi="Times New Roman" w:cs="Times New Roman"/>
          <w:snapToGrid w:val="0"/>
          <w:sz w:val="28"/>
          <w:szCs w:val="28"/>
        </w:rPr>
        <w:lastRenderedPageBreak/>
        <w:t xml:space="preserve">комиссариата муниципального образования по месту жительства </w:t>
      </w:r>
      <w:r w:rsidRPr="00A011BE">
        <w:rPr>
          <w:rFonts w:ascii="Times New Roman" w:hAnsi="Times New Roman" w:cs="Times New Roman"/>
          <w:b/>
          <w:snapToGrid w:val="0"/>
          <w:sz w:val="28"/>
          <w:szCs w:val="28"/>
        </w:rPr>
        <w:t>до 1 апреля</w:t>
      </w:r>
      <w:r w:rsidRPr="00A011BE">
        <w:rPr>
          <w:rFonts w:ascii="Times New Roman" w:hAnsi="Times New Roman" w:cs="Times New Roman"/>
          <w:snapToGrid w:val="0"/>
          <w:sz w:val="28"/>
          <w:szCs w:val="28"/>
        </w:rPr>
        <w:t xml:space="preserve"> года приема в училище.</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Военнослужащие, изъявившие желание поступить в военное училище, подают рапорт на имя командира воинской части </w:t>
      </w:r>
      <w:r w:rsidRPr="00A011BE">
        <w:rPr>
          <w:rFonts w:ascii="Times New Roman" w:hAnsi="Times New Roman" w:cs="Times New Roman"/>
          <w:b/>
          <w:snapToGrid w:val="0"/>
          <w:sz w:val="28"/>
          <w:szCs w:val="28"/>
        </w:rPr>
        <w:t>до 1 марта</w:t>
      </w:r>
      <w:r w:rsidRPr="00A011BE">
        <w:rPr>
          <w:rFonts w:ascii="Times New Roman" w:hAnsi="Times New Roman" w:cs="Times New Roman"/>
          <w:snapToGrid w:val="0"/>
          <w:sz w:val="28"/>
          <w:szCs w:val="28"/>
        </w:rPr>
        <w:t xml:space="preserve"> года приема в училище.</w:t>
      </w:r>
    </w:p>
    <w:p w:rsidR="00A011BE" w:rsidRPr="00A011BE" w:rsidRDefault="00A011BE" w:rsidP="00A011BE">
      <w:pPr>
        <w:ind w:firstLine="709"/>
        <w:contextualSpacing/>
        <w:jc w:val="both"/>
        <w:rPr>
          <w:rFonts w:ascii="Times New Roman" w:hAnsi="Times New Roman" w:cs="Times New Roman"/>
          <w:snapToGrid w:val="0"/>
          <w:sz w:val="28"/>
          <w:szCs w:val="28"/>
        </w:rPr>
      </w:pPr>
    </w:p>
    <w:p w:rsidR="00A011BE" w:rsidRPr="00A011BE" w:rsidRDefault="00A011BE" w:rsidP="00A011BE">
      <w:pPr>
        <w:ind w:firstLine="709"/>
        <w:contextualSpacing/>
        <w:jc w:val="both"/>
        <w:rPr>
          <w:rFonts w:ascii="Times New Roman" w:hAnsi="Times New Roman" w:cs="Times New Roman"/>
          <w:b/>
          <w:snapToGrid w:val="0"/>
          <w:sz w:val="28"/>
          <w:szCs w:val="28"/>
        </w:rPr>
      </w:pPr>
      <w:r w:rsidRPr="00A011BE">
        <w:rPr>
          <w:rFonts w:ascii="Times New Roman" w:hAnsi="Times New Roman" w:cs="Times New Roman"/>
          <w:b/>
          <w:snapToGrid w:val="0"/>
          <w:sz w:val="28"/>
          <w:szCs w:val="28"/>
        </w:rPr>
        <w:t>Документы, которые должны быть в личном деле кандидата:</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заявление кандидата (</w:t>
      </w:r>
      <w:r w:rsidRPr="00A011BE">
        <w:rPr>
          <w:rFonts w:ascii="Times New Roman" w:hAnsi="Times New Roman" w:cs="Times New Roman"/>
          <w:i/>
          <w:snapToGrid w:val="0"/>
          <w:sz w:val="28"/>
          <w:szCs w:val="28"/>
        </w:rPr>
        <w:t>рапорт военнослужащего</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ксерокопии свидетельства о рождении и паспорта;</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автобиография;</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характеристика с места работы, учебы или службы;</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ксерокопия документа государственного образца об уровне образования;</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справка или копия документа, дающего право на поступление </w:t>
      </w:r>
      <w:r w:rsidRPr="00A011BE">
        <w:rPr>
          <w:rFonts w:ascii="Times New Roman" w:hAnsi="Times New Roman" w:cs="Times New Roman"/>
          <w:snapToGrid w:val="0"/>
          <w:sz w:val="28"/>
          <w:szCs w:val="28"/>
        </w:rPr>
        <w:br/>
        <w:t>в училище на льготных основаниях (</w:t>
      </w:r>
      <w:r w:rsidRPr="00A011BE">
        <w:rPr>
          <w:rFonts w:ascii="Times New Roman" w:hAnsi="Times New Roman" w:cs="Times New Roman"/>
          <w:i/>
          <w:snapToGrid w:val="0"/>
          <w:sz w:val="28"/>
          <w:szCs w:val="28"/>
        </w:rPr>
        <w:t>при наличии</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ксерокопии документов, подтверждающих наличие у кандидата индивидуальных достижений (</w:t>
      </w:r>
      <w:r w:rsidRPr="00A011BE">
        <w:rPr>
          <w:rFonts w:ascii="Times New Roman" w:hAnsi="Times New Roman" w:cs="Times New Roman"/>
          <w:i/>
          <w:snapToGrid w:val="0"/>
          <w:sz w:val="28"/>
          <w:szCs w:val="28"/>
        </w:rPr>
        <w:t>при наличии</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справка о допуске к сведениям, составляющим государственную тайну </w:t>
      </w:r>
      <w:r w:rsidRPr="00A011BE">
        <w:rPr>
          <w:rFonts w:ascii="Times New Roman" w:hAnsi="Times New Roman" w:cs="Times New Roman"/>
          <w:snapToGrid w:val="0"/>
          <w:sz w:val="28"/>
          <w:szCs w:val="28"/>
        </w:rPr>
        <w:br/>
        <w:t>по первой форме</w:t>
      </w:r>
      <w:r w:rsidRPr="00A011BE">
        <w:rPr>
          <w:rFonts w:ascii="Times New Roman" w:hAnsi="Times New Roman" w:cs="Times New Roman"/>
          <w:i/>
          <w:snapToGrid w:val="0"/>
          <w:sz w:val="28"/>
          <w:szCs w:val="28"/>
        </w:rPr>
        <w:t>(форма № 6 приказа Министра обороны Российской Федерации 2010 г. № 1313</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служебная карточка (</w:t>
      </w:r>
      <w:r w:rsidRPr="00A011BE">
        <w:rPr>
          <w:rFonts w:ascii="Times New Roman" w:hAnsi="Times New Roman" w:cs="Times New Roman"/>
          <w:i/>
          <w:snapToGrid w:val="0"/>
          <w:sz w:val="28"/>
          <w:szCs w:val="28"/>
        </w:rPr>
        <w:t>для военнослужащих</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карта медицинского освидетельствования;</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карта профессионального отбора;</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три фотографии размером 4,5х6см.</w:t>
      </w:r>
    </w:p>
    <w:p w:rsidR="00A011BE" w:rsidRPr="00A011BE" w:rsidRDefault="00A011BE" w:rsidP="00A011BE">
      <w:pPr>
        <w:ind w:firstLine="709"/>
        <w:contextualSpacing/>
        <w:jc w:val="both"/>
        <w:rPr>
          <w:rFonts w:ascii="Times New Roman" w:hAnsi="Times New Roman" w:cs="Times New Roman"/>
          <w:snapToGrid w:val="0"/>
          <w:sz w:val="28"/>
          <w:szCs w:val="28"/>
        </w:rPr>
      </w:pP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Вышеперечисленные документы кандидатов в полном объеме военные комиссариаты направляют в военное училище </w:t>
      </w:r>
      <w:r w:rsidRPr="00A011BE">
        <w:rPr>
          <w:rFonts w:ascii="Times New Roman" w:hAnsi="Times New Roman" w:cs="Times New Roman"/>
          <w:b/>
          <w:snapToGrid w:val="0"/>
          <w:sz w:val="28"/>
          <w:szCs w:val="28"/>
        </w:rPr>
        <w:t>до 20 мая</w:t>
      </w:r>
      <w:r w:rsidRPr="00A011BE">
        <w:rPr>
          <w:rFonts w:ascii="Times New Roman" w:hAnsi="Times New Roman" w:cs="Times New Roman"/>
          <w:snapToGrid w:val="0"/>
          <w:sz w:val="28"/>
          <w:szCs w:val="28"/>
        </w:rPr>
        <w:t xml:space="preserve">, а командиры воинских частей – </w:t>
      </w:r>
      <w:r w:rsidRPr="00A011BE">
        <w:rPr>
          <w:rFonts w:ascii="Times New Roman" w:hAnsi="Times New Roman" w:cs="Times New Roman"/>
          <w:b/>
          <w:snapToGrid w:val="0"/>
          <w:sz w:val="28"/>
          <w:szCs w:val="28"/>
        </w:rPr>
        <w:t>до 15 мая</w:t>
      </w:r>
      <w:r w:rsidRPr="00A011BE">
        <w:rPr>
          <w:rFonts w:ascii="Times New Roman" w:hAnsi="Times New Roman" w:cs="Times New Roman"/>
          <w:snapToGrid w:val="0"/>
          <w:sz w:val="28"/>
          <w:szCs w:val="28"/>
        </w:rPr>
        <w:t xml:space="preserve"> года приема в училище.</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При отсутствии в деле кандидата вышеперечисленных документов </w:t>
      </w:r>
      <w:r w:rsidRPr="00A011BE">
        <w:rPr>
          <w:rFonts w:ascii="Times New Roman" w:hAnsi="Times New Roman" w:cs="Times New Roman"/>
          <w:snapToGrid w:val="0"/>
          <w:sz w:val="28"/>
          <w:szCs w:val="28"/>
        </w:rPr>
        <w:br/>
        <w:t>(или при наличии неправильно оформленных документов) приемная комиссия оставляет за собой право возврата такого дела для соответствующей доработки.</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Решение приемной комиссии военного училища доводится </w:t>
      </w:r>
      <w:r w:rsidRPr="00A011BE">
        <w:rPr>
          <w:rFonts w:ascii="Times New Roman" w:hAnsi="Times New Roman" w:cs="Times New Roman"/>
          <w:snapToGrid w:val="0"/>
          <w:sz w:val="28"/>
          <w:szCs w:val="28"/>
        </w:rPr>
        <w:br/>
        <w:t xml:space="preserve">до военных комиссариатов (воинских частей) с указанием места </w:t>
      </w:r>
      <w:r w:rsidRPr="00A011BE">
        <w:rPr>
          <w:rFonts w:ascii="Times New Roman" w:hAnsi="Times New Roman" w:cs="Times New Roman"/>
          <w:snapToGrid w:val="0"/>
          <w:sz w:val="28"/>
          <w:szCs w:val="28"/>
        </w:rPr>
        <w:br/>
        <w:t>и времени проведения профессионального отбора или причин отказа.</w:t>
      </w:r>
    </w:p>
    <w:p w:rsidR="00A011BE" w:rsidRPr="00A011BE" w:rsidRDefault="00A011BE" w:rsidP="00A011BE">
      <w:pPr>
        <w:ind w:firstLine="709"/>
        <w:contextualSpacing/>
        <w:jc w:val="both"/>
        <w:rPr>
          <w:rFonts w:ascii="Times New Roman" w:hAnsi="Times New Roman" w:cs="Times New Roman"/>
          <w:snapToGrid w:val="0"/>
          <w:sz w:val="28"/>
          <w:szCs w:val="28"/>
        </w:rPr>
      </w:pP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b/>
          <w:snapToGrid w:val="0"/>
          <w:sz w:val="28"/>
          <w:szCs w:val="28"/>
        </w:rPr>
        <w:t>Профессиональный отбор</w:t>
      </w:r>
      <w:r w:rsidRPr="00A011BE">
        <w:rPr>
          <w:rFonts w:ascii="Times New Roman" w:hAnsi="Times New Roman" w:cs="Times New Roman"/>
          <w:snapToGrid w:val="0"/>
          <w:sz w:val="28"/>
          <w:szCs w:val="28"/>
        </w:rPr>
        <w:t xml:space="preserve"> кандидатов для зачисления в училище курсантами проводится приемной комиссией с 1 по 30 июля года </w:t>
      </w:r>
      <w:r w:rsidRPr="00A011BE">
        <w:rPr>
          <w:rFonts w:ascii="Times New Roman" w:hAnsi="Times New Roman" w:cs="Times New Roman"/>
          <w:snapToGrid w:val="0"/>
          <w:sz w:val="28"/>
          <w:szCs w:val="28"/>
        </w:rPr>
        <w:lastRenderedPageBreak/>
        <w:t xml:space="preserve">поступления </w:t>
      </w:r>
      <w:r w:rsidRPr="00A011BE">
        <w:rPr>
          <w:rFonts w:ascii="Times New Roman" w:hAnsi="Times New Roman" w:cs="Times New Roman"/>
          <w:snapToGrid w:val="0"/>
          <w:sz w:val="28"/>
          <w:szCs w:val="28"/>
        </w:rPr>
        <w:br/>
        <w:t>и включает:</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а) определение годности кандидатов к поступлению в училище по состоянию здоровья;</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б) определение категории профессиональной пригодности кандидатов;</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в) оценку уровня общеобразовательной подготовленности кандидатов;</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г) оценку уровня профессиональной подготовленности кандидатов по результатам дополнительного вступительного испытания (для поступающих на обучение по специальности 56.05.06 Защита информации на объектах информатизации военного назначения);</w:t>
      </w:r>
    </w:p>
    <w:p w:rsidR="00A011BE" w:rsidRPr="00A011BE" w:rsidRDefault="00A011BE" w:rsidP="00A011BE">
      <w:pPr>
        <w:ind w:firstLine="709"/>
        <w:contextualSpacing/>
        <w:jc w:val="both"/>
        <w:rPr>
          <w:rFonts w:ascii="Times New Roman" w:hAnsi="Times New Roman" w:cs="Times New Roman"/>
          <w:snapToGrid w:val="0"/>
          <w:sz w:val="28"/>
          <w:szCs w:val="28"/>
        </w:rPr>
      </w:pPr>
      <w:proofErr w:type="spellStart"/>
      <w:r w:rsidRPr="00A011BE">
        <w:rPr>
          <w:rFonts w:ascii="Times New Roman" w:hAnsi="Times New Roman" w:cs="Times New Roman"/>
          <w:snapToGrid w:val="0"/>
          <w:sz w:val="28"/>
          <w:szCs w:val="28"/>
        </w:rPr>
        <w:t>д</w:t>
      </w:r>
      <w:proofErr w:type="spellEnd"/>
      <w:r w:rsidRPr="00A011BE">
        <w:rPr>
          <w:rFonts w:ascii="Times New Roman" w:hAnsi="Times New Roman" w:cs="Times New Roman"/>
          <w:snapToGrid w:val="0"/>
          <w:sz w:val="28"/>
          <w:szCs w:val="28"/>
        </w:rPr>
        <w:t>) оценку уровня физической подготовленности кандидатов.</w:t>
      </w:r>
    </w:p>
    <w:p w:rsidR="00A011BE" w:rsidRPr="00A011BE" w:rsidRDefault="00A011BE" w:rsidP="00A011BE">
      <w:pPr>
        <w:ind w:firstLine="709"/>
        <w:contextualSpacing/>
        <w:jc w:val="both"/>
        <w:rPr>
          <w:rFonts w:ascii="Times New Roman" w:hAnsi="Times New Roman" w:cs="Times New Roman"/>
          <w:snapToGrid w:val="0"/>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С целью </w:t>
      </w:r>
      <w:r w:rsidRPr="00A011BE">
        <w:rPr>
          <w:rFonts w:ascii="Times New Roman" w:hAnsi="Times New Roman" w:cs="Times New Roman"/>
          <w:b/>
          <w:sz w:val="28"/>
          <w:szCs w:val="28"/>
        </w:rPr>
        <w:t>определения годности кандидатов к поступлению в училище по состоянию здоровья</w:t>
      </w:r>
      <w:r w:rsidRPr="00A011BE">
        <w:rPr>
          <w:rFonts w:ascii="Times New Roman" w:hAnsi="Times New Roman" w:cs="Times New Roman"/>
          <w:sz w:val="28"/>
          <w:szCs w:val="28"/>
        </w:rPr>
        <w:t xml:space="preserve">, все кандидаты прибывшие в училище проходят окончательное медицинское освидетельствование нештатной военно-врачебной </w:t>
      </w:r>
      <w:proofErr w:type="spellStart"/>
      <w:r w:rsidRPr="00A011BE">
        <w:rPr>
          <w:rFonts w:ascii="Times New Roman" w:hAnsi="Times New Roman" w:cs="Times New Roman"/>
          <w:sz w:val="28"/>
          <w:szCs w:val="28"/>
        </w:rPr>
        <w:t>комиссией.В</w:t>
      </w:r>
      <w:proofErr w:type="spellEnd"/>
      <w:r w:rsidRPr="00A011BE">
        <w:rPr>
          <w:rFonts w:ascii="Times New Roman" w:hAnsi="Times New Roman" w:cs="Times New Roman"/>
          <w:sz w:val="28"/>
          <w:szCs w:val="28"/>
        </w:rPr>
        <w:t xml:space="preserve"> случае признания кандидата не годным к поступлению в училище </w:t>
      </w:r>
      <w:r w:rsidRPr="00A011BE">
        <w:rPr>
          <w:rFonts w:ascii="Times New Roman" w:hAnsi="Times New Roman" w:cs="Times New Roman"/>
          <w:sz w:val="28"/>
          <w:szCs w:val="28"/>
        </w:rPr>
        <w:br/>
        <w:t xml:space="preserve">он считается не прошедшим профессиональный отбор и </w:t>
      </w:r>
      <w:r w:rsidRPr="00A011BE">
        <w:rPr>
          <w:rFonts w:ascii="Times New Roman" w:hAnsi="Times New Roman" w:cs="Times New Roman"/>
          <w:b/>
          <w:sz w:val="28"/>
          <w:szCs w:val="28"/>
        </w:rPr>
        <w:t>не допускается</w:t>
      </w:r>
      <w:r w:rsidRPr="00A011BE">
        <w:rPr>
          <w:rFonts w:ascii="Times New Roman" w:hAnsi="Times New Roman" w:cs="Times New Roman"/>
          <w:sz w:val="28"/>
          <w:szCs w:val="28"/>
        </w:rPr>
        <w:br/>
        <w:t>к дальнейшему его прохождению.</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b/>
          <w:sz w:val="28"/>
          <w:szCs w:val="28"/>
        </w:rPr>
        <w:t>Определение категории профессиональной пригодности</w:t>
      </w:r>
      <w:r w:rsidRPr="00A011BE">
        <w:rPr>
          <w:rFonts w:ascii="Times New Roman" w:hAnsi="Times New Roman" w:cs="Times New Roman"/>
          <w:sz w:val="28"/>
          <w:szCs w:val="28"/>
        </w:rPr>
        <w:t xml:space="preserve"> кандидатов осуществляется с использованием методов социально-психологического изучения и психологического обследования, в соответствии с Инструкцией </w:t>
      </w:r>
      <w:r w:rsidRPr="00A011BE">
        <w:rPr>
          <w:rFonts w:ascii="Times New Roman" w:hAnsi="Times New Roman" w:cs="Times New Roman"/>
          <w:sz w:val="28"/>
          <w:szCs w:val="28"/>
        </w:rPr>
        <w:br/>
        <w:t xml:space="preserve">об организации и проведении профессионального психологического отбора </w:t>
      </w:r>
      <w:r w:rsidRPr="00A011BE">
        <w:rPr>
          <w:rFonts w:ascii="Times New Roman" w:hAnsi="Times New Roman" w:cs="Times New Roman"/>
          <w:sz w:val="28"/>
          <w:szCs w:val="28"/>
        </w:rPr>
        <w:br/>
        <w:t>в Вооруженных Силах Российской Федерации, утвержденной приказом Министра обороны Российской Федерации от 31 октября 2019 г. № 640.</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В ходе социально-психологического изучения проводятся: анализ документов, наблюдение, опрос (анкетирование), беседа (в том числе </w:t>
      </w:r>
      <w:r w:rsidRPr="00A011BE">
        <w:rPr>
          <w:rFonts w:ascii="Times New Roman" w:hAnsi="Times New Roman" w:cs="Times New Roman"/>
          <w:sz w:val="28"/>
          <w:szCs w:val="28"/>
        </w:rPr>
        <w:br/>
        <w:t>с родственниками или знакомыми (при их согласии) изучаемых, а также экспертный опрос и мониторинг направленности в информационно-телекоммуникационной сети «Интернет».</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Для проверки сведений, полученных при социально-психологическим изучении, в целях выявления факторов риска в отношении кандидатов </w:t>
      </w:r>
      <w:r w:rsidRPr="00A011BE">
        <w:rPr>
          <w:rFonts w:ascii="Times New Roman" w:hAnsi="Times New Roman" w:cs="Times New Roman"/>
          <w:sz w:val="28"/>
          <w:szCs w:val="28"/>
        </w:rPr>
        <w:br/>
        <w:t>с их письменного согласия может проводиться опрос с использованием полиграфа.</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Психологического обследование направлено на определение уровня развития профессионально важных качеств кандидатов и проводится </w:t>
      </w:r>
      <w:r w:rsidRPr="00A011BE">
        <w:rPr>
          <w:rFonts w:ascii="Times New Roman" w:hAnsi="Times New Roman" w:cs="Times New Roman"/>
          <w:sz w:val="28"/>
          <w:szCs w:val="28"/>
        </w:rPr>
        <w:br/>
        <w:t xml:space="preserve">в индивидуальном порядке или в составе группы с помощью </w:t>
      </w:r>
      <w:r w:rsidRPr="00A011BE">
        <w:rPr>
          <w:rFonts w:ascii="Times New Roman" w:hAnsi="Times New Roman" w:cs="Times New Roman"/>
          <w:sz w:val="28"/>
          <w:szCs w:val="28"/>
        </w:rPr>
        <w:lastRenderedPageBreak/>
        <w:t>психодиагностических методик, в том числе с применением технических средств профессионального психологического отбора.</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По результатам социально-психологического изучения </w:t>
      </w:r>
      <w:r w:rsidRPr="00A011BE">
        <w:rPr>
          <w:rFonts w:ascii="Times New Roman" w:hAnsi="Times New Roman" w:cs="Times New Roman"/>
          <w:sz w:val="28"/>
          <w:szCs w:val="28"/>
        </w:rPr>
        <w:br/>
        <w:t xml:space="preserve">и психологического обследования выносится одно из следующих заключений </w:t>
      </w:r>
      <w:r w:rsidRPr="00A011BE">
        <w:rPr>
          <w:rFonts w:ascii="Times New Roman" w:hAnsi="Times New Roman" w:cs="Times New Roman"/>
          <w:sz w:val="28"/>
          <w:szCs w:val="28"/>
        </w:rPr>
        <w:br/>
        <w:t>о профессиональной пригодности к обучению в училище:</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«рекомендуется в первую очередь» - первая категория профессиональной пригодности;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«рекомендуется» - вторая категория профессиональной пригодности;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«рекомендуется условно» - третья категория профессиональной пригодности;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«не рекомендуется» - четвертая категория профессиональной пригодности.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Кандидаты, отнесенные к четвертой категории профессиональной пригодности, считаются не прошедшим профессиональный отбор </w:t>
      </w:r>
      <w:r w:rsidRPr="00A011BE">
        <w:rPr>
          <w:rFonts w:ascii="Times New Roman" w:hAnsi="Times New Roman" w:cs="Times New Roman"/>
          <w:sz w:val="28"/>
          <w:szCs w:val="28"/>
        </w:rPr>
        <w:br/>
        <w:t xml:space="preserve">и </w:t>
      </w:r>
      <w:r w:rsidRPr="00A011BE">
        <w:rPr>
          <w:rFonts w:ascii="Times New Roman" w:hAnsi="Times New Roman" w:cs="Times New Roman"/>
          <w:b/>
          <w:sz w:val="28"/>
          <w:szCs w:val="28"/>
        </w:rPr>
        <w:t>не допускаются</w:t>
      </w:r>
      <w:r w:rsidRPr="00A011BE">
        <w:rPr>
          <w:rFonts w:ascii="Times New Roman" w:hAnsi="Times New Roman" w:cs="Times New Roman"/>
          <w:sz w:val="28"/>
          <w:szCs w:val="28"/>
        </w:rPr>
        <w:t xml:space="preserve"> к дальнейшему его прохождению.</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napToGrid w:val="0"/>
          <w:sz w:val="28"/>
          <w:szCs w:val="28"/>
        </w:rPr>
      </w:pPr>
      <w:r w:rsidRPr="00A011BE">
        <w:rPr>
          <w:rFonts w:ascii="Times New Roman" w:hAnsi="Times New Roman" w:cs="Times New Roman"/>
          <w:sz w:val="28"/>
          <w:szCs w:val="28"/>
        </w:rPr>
        <w:t xml:space="preserve">Оценка уровня общеобразовательной подготовленности кандидатов для обучения </w:t>
      </w:r>
      <w:r w:rsidRPr="00A011BE">
        <w:rPr>
          <w:rFonts w:ascii="Times New Roman" w:hAnsi="Times New Roman" w:cs="Times New Roman"/>
          <w:b/>
          <w:sz w:val="28"/>
          <w:szCs w:val="28"/>
        </w:rPr>
        <w:t>по программам высшего образования</w:t>
      </w:r>
      <w:r w:rsidRPr="00A011BE">
        <w:rPr>
          <w:rFonts w:ascii="Times New Roman" w:hAnsi="Times New Roman" w:cs="Times New Roman"/>
          <w:sz w:val="28"/>
          <w:szCs w:val="28"/>
        </w:rPr>
        <w:t xml:space="preserve"> проводится</w:t>
      </w:r>
      <w:r w:rsidRPr="00A011BE">
        <w:rPr>
          <w:rFonts w:ascii="Times New Roman" w:hAnsi="Times New Roman" w:cs="Times New Roman"/>
          <w:snapToGrid w:val="0"/>
          <w:sz w:val="28"/>
          <w:szCs w:val="28"/>
        </w:rPr>
        <w:t xml:space="preserve"> по результатам единого государственного экзамена (далее – ЕГЭ), а также для отдельных категорий поступающих – по выбору кандидатов: на основании результатов ЕГЭ и (или) по результатам вступительных испытаний, проводимых училищем самостоятельно. К ним относятся:</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1) лица, которые получили документ о среднем общем образовании </w:t>
      </w:r>
      <w:r w:rsidRPr="00A011BE">
        <w:rPr>
          <w:rFonts w:ascii="Times New Roman" w:hAnsi="Times New Roman" w:cs="Times New Roman"/>
          <w:sz w:val="28"/>
          <w:szCs w:val="28"/>
        </w:rPr>
        <w:br/>
        <w:t xml:space="preserve">в течение одного года до дня завершения приема документов и вступительных испытаний включительно, если все пройденные ими в указанный период аттестационные испытания государственной итоговой аттестации </w:t>
      </w:r>
      <w:r w:rsidRPr="00A011BE">
        <w:rPr>
          <w:rFonts w:ascii="Times New Roman" w:hAnsi="Times New Roman" w:cs="Times New Roman"/>
          <w:sz w:val="28"/>
          <w:szCs w:val="28"/>
        </w:rPr>
        <w:br/>
        <w:t xml:space="preserve">по образовательным программам среднего общего образования сданы </w:t>
      </w:r>
      <w:r w:rsidRPr="00A011BE">
        <w:rPr>
          <w:rFonts w:ascii="Times New Roman" w:hAnsi="Times New Roman" w:cs="Times New Roman"/>
          <w:sz w:val="28"/>
          <w:szCs w:val="28"/>
        </w:rPr>
        <w:br/>
        <w:t xml:space="preserve">не в форме ЕГЭ (либо они прошли итоговые аттестационные процедуры </w:t>
      </w:r>
      <w:r w:rsidRPr="00A011BE">
        <w:rPr>
          <w:rFonts w:ascii="Times New Roman" w:hAnsi="Times New Roman" w:cs="Times New Roman"/>
          <w:sz w:val="28"/>
          <w:szCs w:val="28"/>
        </w:rPr>
        <w:br/>
        <w:t>в иностранных образовательных организациях и не сдавали ЕГЭ в указанный период);</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2) выпускники образовательных организаций среднего профессионального образования.</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Указанные лица могут сдавать все или несколько общеобразовательных вступительных испытаний наряду с представлением результатов ЕГЭ </w:t>
      </w:r>
      <w:r w:rsidRPr="00A011BE">
        <w:rPr>
          <w:rFonts w:ascii="Times New Roman" w:hAnsi="Times New Roman" w:cs="Times New Roman"/>
          <w:sz w:val="28"/>
          <w:szCs w:val="28"/>
        </w:rPr>
        <w:br/>
        <w:t>в качестве результатов других общеобразовательных вступительных испытаний.</w:t>
      </w:r>
    </w:p>
    <w:p w:rsidR="00A011BE" w:rsidRPr="00A011BE" w:rsidRDefault="00A011BE" w:rsidP="00A011BE">
      <w:pPr>
        <w:ind w:firstLine="709"/>
        <w:contextualSpacing/>
        <w:jc w:val="both"/>
        <w:rPr>
          <w:rFonts w:ascii="Times New Roman" w:hAnsi="Times New Roman" w:cs="Times New Roman"/>
          <w:snapToGrid w:val="0"/>
          <w:sz w:val="28"/>
          <w:szCs w:val="28"/>
        </w:rPr>
      </w:pP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Результаты ЕГЭ действительны в течение 4-х лет с момента сдачи </w:t>
      </w:r>
      <w:r w:rsidRPr="00A011BE">
        <w:rPr>
          <w:rFonts w:ascii="Times New Roman" w:hAnsi="Times New Roman" w:cs="Times New Roman"/>
          <w:snapToGrid w:val="0"/>
          <w:sz w:val="28"/>
          <w:szCs w:val="28"/>
        </w:rPr>
        <w:br/>
        <w:t>(</w:t>
      </w:r>
      <w:r w:rsidRPr="00A011BE">
        <w:rPr>
          <w:rFonts w:ascii="Times New Roman" w:hAnsi="Times New Roman" w:cs="Times New Roman"/>
          <w:i/>
          <w:snapToGrid w:val="0"/>
          <w:sz w:val="28"/>
          <w:szCs w:val="28"/>
        </w:rPr>
        <w:t>для поступающих в училище в 2021 году, результаты ЕГЭ будут действительны с 2017 по 2021 год</w:t>
      </w:r>
      <w:r w:rsidRPr="00A011BE">
        <w:rPr>
          <w:rFonts w:ascii="Times New Roman" w:hAnsi="Times New Roman" w:cs="Times New Roman"/>
          <w:snapToGrid w:val="0"/>
          <w:sz w:val="28"/>
          <w:szCs w:val="28"/>
        </w:rPr>
        <w:t>).</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Для участия в ЕГЭ </w:t>
      </w:r>
      <w:r w:rsidRPr="00A011BE">
        <w:rPr>
          <w:rFonts w:ascii="Times New Roman" w:hAnsi="Times New Roman" w:cs="Times New Roman"/>
          <w:b/>
          <w:snapToGrid w:val="0"/>
          <w:sz w:val="28"/>
          <w:szCs w:val="28"/>
        </w:rPr>
        <w:t>до 1 февраля</w:t>
      </w:r>
      <w:r w:rsidRPr="00A011BE">
        <w:rPr>
          <w:rFonts w:ascii="Times New Roman" w:hAnsi="Times New Roman" w:cs="Times New Roman"/>
          <w:snapToGrid w:val="0"/>
          <w:sz w:val="28"/>
          <w:szCs w:val="28"/>
        </w:rPr>
        <w:t xml:space="preserve"> года </w:t>
      </w:r>
      <w:proofErr w:type="spellStart"/>
      <w:r w:rsidRPr="00A011BE">
        <w:rPr>
          <w:rFonts w:ascii="Times New Roman" w:hAnsi="Times New Roman" w:cs="Times New Roman"/>
          <w:snapToGrid w:val="0"/>
          <w:sz w:val="28"/>
          <w:szCs w:val="28"/>
        </w:rPr>
        <w:t>поступлениянеобходимо</w:t>
      </w:r>
      <w:proofErr w:type="spellEnd"/>
      <w:r w:rsidRPr="00A011BE">
        <w:rPr>
          <w:rFonts w:ascii="Times New Roman" w:hAnsi="Times New Roman" w:cs="Times New Roman"/>
          <w:snapToGrid w:val="0"/>
          <w:sz w:val="28"/>
          <w:szCs w:val="28"/>
        </w:rPr>
        <w:t xml:space="preserve"> подать заявление с перечнем конкретных предметов, которые предполагается сдавать:</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выпускникам текущего года (</w:t>
      </w:r>
      <w:r w:rsidRPr="00A011BE">
        <w:rPr>
          <w:rFonts w:ascii="Times New Roman" w:hAnsi="Times New Roman" w:cs="Times New Roman"/>
          <w:i/>
          <w:snapToGrid w:val="0"/>
          <w:sz w:val="28"/>
          <w:szCs w:val="28"/>
        </w:rPr>
        <w:t>оканчивающие 11 класс</w:t>
      </w:r>
      <w:r w:rsidRPr="00A011BE">
        <w:rPr>
          <w:rFonts w:ascii="Times New Roman" w:hAnsi="Times New Roman" w:cs="Times New Roman"/>
          <w:snapToGrid w:val="0"/>
          <w:sz w:val="28"/>
          <w:szCs w:val="28"/>
        </w:rPr>
        <w:t>) – в администрацию своего образовательного учреждения;</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выпускникам прошлых лет, учащимся и выпускникам образовательных учреждений среднего профессионального образования – в места регистрации </w:t>
      </w:r>
      <w:r w:rsidRPr="00A011BE">
        <w:rPr>
          <w:rFonts w:ascii="Times New Roman" w:hAnsi="Times New Roman" w:cs="Times New Roman"/>
          <w:snapToGrid w:val="0"/>
          <w:sz w:val="28"/>
          <w:szCs w:val="28"/>
        </w:rPr>
        <w:br/>
        <w:t>на сдачу ЕГЭ по месту проживания;</w:t>
      </w:r>
    </w:p>
    <w:p w:rsidR="00A011BE" w:rsidRPr="00A011BE" w:rsidRDefault="00A011BE" w:rsidP="00A011BE">
      <w:pPr>
        <w:ind w:firstLine="709"/>
        <w:contextualSpacing/>
        <w:jc w:val="both"/>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военнослужащим, проходящим военную службу по призыву </w:t>
      </w:r>
      <w:r w:rsidRPr="00A011BE">
        <w:rPr>
          <w:rFonts w:ascii="Times New Roman" w:hAnsi="Times New Roman" w:cs="Times New Roman"/>
          <w:snapToGrid w:val="0"/>
          <w:sz w:val="28"/>
          <w:szCs w:val="28"/>
        </w:rPr>
        <w:br/>
        <w:t>или по контракту – в места регистрации на сдачу ЕГЭ по месту прохождения военной службы.</w:t>
      </w:r>
    </w:p>
    <w:p w:rsidR="00A011BE" w:rsidRPr="00A011BE" w:rsidRDefault="00A011BE" w:rsidP="00A011BE">
      <w:pPr>
        <w:ind w:firstLine="709"/>
        <w:contextualSpacing/>
        <w:jc w:val="both"/>
        <w:rPr>
          <w:rFonts w:ascii="Times New Roman" w:hAnsi="Times New Roman" w:cs="Times New Roman"/>
          <w:i/>
          <w:snapToGrid w:val="0"/>
          <w:sz w:val="28"/>
          <w:szCs w:val="28"/>
        </w:rPr>
      </w:pPr>
      <w:r w:rsidRPr="00A011BE">
        <w:rPr>
          <w:rFonts w:ascii="Times New Roman" w:hAnsi="Times New Roman" w:cs="Times New Roman"/>
          <w:i/>
          <w:snapToGrid w:val="0"/>
          <w:sz w:val="28"/>
          <w:szCs w:val="28"/>
        </w:rPr>
        <w:t xml:space="preserve">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имеют право для участия </w:t>
      </w:r>
      <w:r w:rsidRPr="00A011BE">
        <w:rPr>
          <w:rFonts w:ascii="Times New Roman" w:hAnsi="Times New Roman" w:cs="Times New Roman"/>
          <w:i/>
          <w:snapToGrid w:val="0"/>
          <w:sz w:val="28"/>
          <w:szCs w:val="28"/>
        </w:rPr>
        <w:br/>
        <w:t xml:space="preserve">в ЕГЭ подать не позднее чем за две недели до начала проведения соответствующего экзамена (экзаменов) в места регистрации на сдачу ЕГЭ </w:t>
      </w:r>
      <w:r w:rsidRPr="00A011BE">
        <w:rPr>
          <w:rFonts w:ascii="Times New Roman" w:hAnsi="Times New Roman" w:cs="Times New Roman"/>
          <w:i/>
          <w:snapToGrid w:val="0"/>
          <w:sz w:val="28"/>
          <w:szCs w:val="28"/>
        </w:rPr>
        <w:br/>
        <w:t>в субъекте Российской Федерации, где расположена военная образовательная организация высшего образования, заявление с указанием учебного предмета (перечня учебных предметов) по которым планируют сдавать ЕГЭ в текущем году.</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Минимальное количество баллов ЕГЭ (вступительного испытания, проводимого училищем самостоятельно) по общеобразовательным предметам по специальности 56.05.06 Защита информации на объектах информатизации военного назначения, подтверждающее успешное прохождение вступительного испытания по оценке уровня общеобразовательной подготовленности утверждено приказом Министра обороны Российской Федерации:</w:t>
      </w:r>
    </w:p>
    <w:p w:rsidR="00A011BE" w:rsidRPr="00A011BE" w:rsidRDefault="00A011BE" w:rsidP="00A011BE">
      <w:pPr>
        <w:suppressAutoHyphens/>
        <w:ind w:firstLine="709"/>
        <w:contextualSpacing/>
        <w:jc w:val="both"/>
        <w:rPr>
          <w:rFonts w:ascii="Times New Roman" w:hAnsi="Times New Roman" w:cs="Times New Roman"/>
          <w:b/>
          <w:sz w:val="28"/>
          <w:szCs w:val="28"/>
        </w:rPr>
      </w:pPr>
      <w:r w:rsidRPr="00A011BE">
        <w:rPr>
          <w:rFonts w:ascii="Times New Roman" w:hAnsi="Times New Roman" w:cs="Times New Roman"/>
          <w:b/>
          <w:sz w:val="28"/>
          <w:szCs w:val="28"/>
        </w:rPr>
        <w:t>Русский язык</w:t>
      </w:r>
      <w:r w:rsidRPr="00A011BE">
        <w:rPr>
          <w:rFonts w:ascii="Times New Roman" w:hAnsi="Times New Roman" w:cs="Times New Roman"/>
          <w:b/>
          <w:sz w:val="28"/>
          <w:szCs w:val="28"/>
        </w:rPr>
        <w:tab/>
      </w:r>
      <w:r w:rsidRPr="00A011BE">
        <w:rPr>
          <w:rFonts w:ascii="Times New Roman" w:hAnsi="Times New Roman" w:cs="Times New Roman"/>
          <w:b/>
          <w:sz w:val="28"/>
          <w:szCs w:val="28"/>
        </w:rPr>
        <w:tab/>
      </w:r>
      <w:r w:rsidRPr="00A011BE">
        <w:rPr>
          <w:rFonts w:ascii="Times New Roman" w:hAnsi="Times New Roman" w:cs="Times New Roman"/>
          <w:b/>
          <w:sz w:val="28"/>
          <w:szCs w:val="28"/>
        </w:rPr>
        <w:tab/>
        <w:t>– 50 баллов;</w:t>
      </w:r>
    </w:p>
    <w:p w:rsidR="00A011BE" w:rsidRPr="00A011BE" w:rsidRDefault="00A011BE" w:rsidP="00A011BE">
      <w:pPr>
        <w:suppressAutoHyphens/>
        <w:ind w:firstLine="709"/>
        <w:contextualSpacing/>
        <w:jc w:val="both"/>
        <w:rPr>
          <w:rFonts w:ascii="Times New Roman" w:hAnsi="Times New Roman" w:cs="Times New Roman"/>
          <w:b/>
          <w:sz w:val="28"/>
          <w:szCs w:val="28"/>
        </w:rPr>
      </w:pPr>
      <w:r w:rsidRPr="00A011BE">
        <w:rPr>
          <w:rFonts w:ascii="Times New Roman" w:hAnsi="Times New Roman" w:cs="Times New Roman"/>
          <w:b/>
          <w:sz w:val="28"/>
          <w:szCs w:val="28"/>
        </w:rPr>
        <w:t>Математика (профильная)</w:t>
      </w:r>
      <w:r w:rsidRPr="00A011BE">
        <w:rPr>
          <w:rFonts w:ascii="Times New Roman" w:hAnsi="Times New Roman" w:cs="Times New Roman"/>
          <w:b/>
          <w:sz w:val="28"/>
          <w:szCs w:val="28"/>
        </w:rPr>
        <w:tab/>
        <w:t>– 32 балла;</w:t>
      </w:r>
    </w:p>
    <w:p w:rsidR="00A011BE" w:rsidRPr="00A011BE" w:rsidRDefault="00A011BE" w:rsidP="00A011BE">
      <w:pPr>
        <w:suppressAutoHyphens/>
        <w:ind w:firstLine="709"/>
        <w:contextualSpacing/>
        <w:jc w:val="both"/>
        <w:rPr>
          <w:rFonts w:ascii="Times New Roman" w:hAnsi="Times New Roman" w:cs="Times New Roman"/>
          <w:b/>
          <w:sz w:val="28"/>
          <w:szCs w:val="28"/>
        </w:rPr>
      </w:pPr>
      <w:r w:rsidRPr="00A011BE">
        <w:rPr>
          <w:rFonts w:ascii="Times New Roman" w:hAnsi="Times New Roman" w:cs="Times New Roman"/>
          <w:b/>
          <w:sz w:val="28"/>
          <w:szCs w:val="28"/>
        </w:rPr>
        <w:t>Физика</w:t>
      </w:r>
      <w:r w:rsidRPr="00A011BE">
        <w:rPr>
          <w:rFonts w:ascii="Times New Roman" w:hAnsi="Times New Roman" w:cs="Times New Roman"/>
          <w:b/>
          <w:sz w:val="28"/>
          <w:szCs w:val="28"/>
        </w:rPr>
        <w:tab/>
      </w:r>
      <w:r w:rsidRPr="00A011BE">
        <w:rPr>
          <w:rFonts w:ascii="Times New Roman" w:hAnsi="Times New Roman" w:cs="Times New Roman"/>
          <w:b/>
          <w:sz w:val="28"/>
          <w:szCs w:val="28"/>
        </w:rPr>
        <w:tab/>
      </w:r>
      <w:r w:rsidRPr="00A011BE">
        <w:rPr>
          <w:rFonts w:ascii="Times New Roman" w:hAnsi="Times New Roman" w:cs="Times New Roman"/>
          <w:b/>
          <w:sz w:val="28"/>
          <w:szCs w:val="28"/>
        </w:rPr>
        <w:tab/>
      </w:r>
      <w:r w:rsidRPr="00A011BE">
        <w:rPr>
          <w:rFonts w:ascii="Times New Roman" w:hAnsi="Times New Roman" w:cs="Times New Roman"/>
          <w:b/>
          <w:sz w:val="28"/>
          <w:szCs w:val="28"/>
        </w:rPr>
        <w:tab/>
        <w:t>– 40 баллов.</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В случае </w:t>
      </w:r>
      <w:proofErr w:type="spellStart"/>
      <w:r w:rsidRPr="00A011BE">
        <w:rPr>
          <w:rFonts w:ascii="Times New Roman" w:hAnsi="Times New Roman" w:cs="Times New Roman"/>
          <w:sz w:val="28"/>
          <w:szCs w:val="28"/>
        </w:rPr>
        <w:t>непреодоления</w:t>
      </w:r>
      <w:proofErr w:type="spellEnd"/>
      <w:r w:rsidRPr="00A011BE">
        <w:rPr>
          <w:rFonts w:ascii="Times New Roman" w:hAnsi="Times New Roman" w:cs="Times New Roman"/>
          <w:sz w:val="28"/>
          <w:szCs w:val="28"/>
        </w:rPr>
        <w:t xml:space="preserve"> по одному из предметов минимального порога кандидат признается не прошедшим профессиональный отбор и </w:t>
      </w:r>
      <w:r w:rsidRPr="00A011BE">
        <w:rPr>
          <w:rFonts w:ascii="Times New Roman" w:hAnsi="Times New Roman" w:cs="Times New Roman"/>
          <w:b/>
          <w:sz w:val="28"/>
          <w:szCs w:val="28"/>
        </w:rPr>
        <w:t xml:space="preserve">не </w:t>
      </w:r>
      <w:r w:rsidRPr="00A011BE">
        <w:rPr>
          <w:rFonts w:ascii="Times New Roman" w:hAnsi="Times New Roman" w:cs="Times New Roman"/>
          <w:b/>
          <w:sz w:val="28"/>
          <w:szCs w:val="28"/>
        </w:rPr>
        <w:lastRenderedPageBreak/>
        <w:t>допускается</w:t>
      </w:r>
      <w:r w:rsidRPr="00A011BE">
        <w:rPr>
          <w:rFonts w:ascii="Times New Roman" w:hAnsi="Times New Roman" w:cs="Times New Roman"/>
          <w:sz w:val="28"/>
          <w:szCs w:val="28"/>
        </w:rPr>
        <w:br/>
        <w:t>к дальнейшему его прохождению.</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Оценка уровня общеобразовательной подготовленности кандидатов </w:t>
      </w:r>
      <w:r w:rsidRPr="00A011BE">
        <w:rPr>
          <w:rFonts w:ascii="Times New Roman" w:hAnsi="Times New Roman" w:cs="Times New Roman"/>
          <w:sz w:val="28"/>
          <w:szCs w:val="28"/>
        </w:rPr>
        <w:br/>
        <w:t xml:space="preserve">для обучения </w:t>
      </w:r>
      <w:r w:rsidRPr="00A011BE">
        <w:rPr>
          <w:rFonts w:ascii="Times New Roman" w:hAnsi="Times New Roman" w:cs="Times New Roman"/>
          <w:b/>
          <w:sz w:val="28"/>
          <w:szCs w:val="28"/>
        </w:rPr>
        <w:t>по программам среднего профессионального образования</w:t>
      </w:r>
      <w:r w:rsidRPr="00A011BE">
        <w:rPr>
          <w:rFonts w:ascii="Times New Roman" w:hAnsi="Times New Roman" w:cs="Times New Roman"/>
          <w:sz w:val="28"/>
          <w:szCs w:val="28"/>
        </w:rPr>
        <w:t xml:space="preserve"> осуществляется по результатам освоения поступающими образовательной программы среднего общего или среднего профессионального образования по программам подготовки квалифицированных рабочих и служащих, указанные в представленных поступающими документах об образовании (</w:t>
      </w:r>
      <w:r w:rsidRPr="00A011BE">
        <w:rPr>
          <w:rFonts w:ascii="Times New Roman" w:hAnsi="Times New Roman" w:cs="Times New Roman"/>
          <w:i/>
          <w:sz w:val="28"/>
          <w:szCs w:val="28"/>
        </w:rPr>
        <w:t>величина среднего балла аттестата о среднем общем образовании или диплома о среднем профессиональном образовании по программам подготовки квалифицированных рабочих и служащих</w:t>
      </w:r>
      <w:r w:rsidRPr="00A011BE">
        <w:rPr>
          <w:rFonts w:ascii="Times New Roman" w:hAnsi="Times New Roman" w:cs="Times New Roman"/>
          <w:sz w:val="28"/>
          <w:szCs w:val="28"/>
        </w:rPr>
        <w:t>).</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b/>
          <w:sz w:val="28"/>
          <w:szCs w:val="28"/>
        </w:rPr>
        <w:t>Оценка уровня профессиональной подготовленности кандидатов по результатам дополнительного вступительного испытания</w:t>
      </w:r>
      <w:r w:rsidRPr="00A011BE">
        <w:rPr>
          <w:rFonts w:ascii="Times New Roman" w:hAnsi="Times New Roman" w:cs="Times New Roman"/>
          <w:sz w:val="28"/>
          <w:szCs w:val="28"/>
        </w:rPr>
        <w:t xml:space="preserve"> профессиональной направленности проводится для поступающих на обучение по специальности 56.05.06 Защита информации на объектах информатизации военного назначения.</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К дополнительному вступительному испытанию допускаются абитуриенты, имеющие необходимые результаты сдачи ЕГЭ по выбранному профилю подготовки и соответствующие общим требованиям, предъявляемым для поступления в училище.</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Оценивание производится в баллах. Каждый вопрос (</w:t>
      </w:r>
      <w:r w:rsidRPr="00A011BE">
        <w:rPr>
          <w:rFonts w:ascii="Times New Roman" w:hAnsi="Times New Roman" w:cs="Times New Roman"/>
          <w:i/>
          <w:sz w:val="28"/>
          <w:szCs w:val="28"/>
        </w:rPr>
        <w:t>билет состоит из двух вопросов для собеседования</w:t>
      </w:r>
      <w:r w:rsidRPr="00A011BE">
        <w:rPr>
          <w:rFonts w:ascii="Times New Roman" w:hAnsi="Times New Roman" w:cs="Times New Roman"/>
          <w:sz w:val="28"/>
          <w:szCs w:val="28"/>
        </w:rPr>
        <w:t>) оценивается отдельно председателем и каждым членом комиссии путем выставления частной оценки по 50-балльной шкале. Оценка за вопрос определяется как среднее арифметическое частных оценок с округлением до целочисленного значения. Итоговая оценка определяется суммой оценок за вопросы.</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Кандидат считается не прошедшим дополнительное вступительное испытание (к дальнейшему участию в конкурсе </w:t>
      </w:r>
      <w:r w:rsidRPr="00A011BE">
        <w:rPr>
          <w:rFonts w:ascii="Times New Roman" w:hAnsi="Times New Roman" w:cs="Times New Roman"/>
          <w:b/>
          <w:sz w:val="28"/>
          <w:szCs w:val="28"/>
        </w:rPr>
        <w:t>не допускается</w:t>
      </w:r>
      <w:r w:rsidRPr="00A011BE">
        <w:rPr>
          <w:rFonts w:ascii="Times New Roman" w:hAnsi="Times New Roman" w:cs="Times New Roman"/>
          <w:sz w:val="28"/>
          <w:szCs w:val="28"/>
        </w:rPr>
        <w:t>) если: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в сумме по двум вопросам набрал менее 60 баллов;</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по любому из вопросов набрал менее 21 балла (не преодолел минимальный пороговый уровень).</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b/>
          <w:sz w:val="28"/>
          <w:szCs w:val="28"/>
        </w:rPr>
        <w:t xml:space="preserve">Оценка уровня физической </w:t>
      </w:r>
      <w:proofErr w:type="spellStart"/>
      <w:r w:rsidRPr="00A011BE">
        <w:rPr>
          <w:rFonts w:ascii="Times New Roman" w:hAnsi="Times New Roman" w:cs="Times New Roman"/>
          <w:b/>
          <w:sz w:val="28"/>
          <w:szCs w:val="28"/>
        </w:rPr>
        <w:t>подготовленности</w:t>
      </w:r>
      <w:r w:rsidRPr="00A011BE">
        <w:rPr>
          <w:rFonts w:ascii="Times New Roman" w:hAnsi="Times New Roman" w:cs="Times New Roman"/>
          <w:sz w:val="28"/>
          <w:szCs w:val="28"/>
        </w:rPr>
        <w:t>кандидатов</w:t>
      </w:r>
      <w:proofErr w:type="spellEnd"/>
      <w:r w:rsidRPr="00A011BE">
        <w:rPr>
          <w:rFonts w:ascii="Times New Roman" w:hAnsi="Times New Roman" w:cs="Times New Roman"/>
          <w:sz w:val="28"/>
          <w:szCs w:val="28"/>
        </w:rPr>
        <w:t xml:space="preserve"> проводится </w:t>
      </w:r>
      <w:r w:rsidRPr="00A011BE">
        <w:rPr>
          <w:rFonts w:ascii="Times New Roman" w:hAnsi="Times New Roman" w:cs="Times New Roman"/>
          <w:sz w:val="28"/>
          <w:szCs w:val="28"/>
        </w:rPr>
        <w:br/>
      </w:r>
      <w:r w:rsidRPr="00A011BE">
        <w:rPr>
          <w:rFonts w:ascii="Times New Roman" w:hAnsi="Times New Roman" w:cs="Times New Roman"/>
          <w:sz w:val="28"/>
          <w:szCs w:val="28"/>
        </w:rPr>
        <w:lastRenderedPageBreak/>
        <w:t xml:space="preserve">по результатам выполнения упражнений по физической подготовке </w:t>
      </w:r>
      <w:r w:rsidRPr="00A011BE">
        <w:rPr>
          <w:rFonts w:ascii="Times New Roman" w:hAnsi="Times New Roman" w:cs="Times New Roman"/>
          <w:sz w:val="28"/>
          <w:szCs w:val="28"/>
        </w:rPr>
        <w:br/>
        <w:t>по 100-бальной шкале.</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Физические упражнения выполняются в течении одного дня в следующей последовательности: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упражнение на выносливость (бег на 3 км.);</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упражнение на быстроту (бег на 100 м.);</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упражнение на силу (подтягивание на перекладине).</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Начисление баллов за выполнение физических упражнений осуществляется в соответствии с Таблицей начисления баллов за выполнение упражнений (приложение № 14 к наставлению по физической подготовке </w:t>
      </w:r>
      <w:r w:rsidRPr="00A011BE">
        <w:rPr>
          <w:rFonts w:ascii="Times New Roman" w:hAnsi="Times New Roman" w:cs="Times New Roman"/>
          <w:sz w:val="28"/>
          <w:szCs w:val="28"/>
        </w:rPr>
        <w:br/>
        <w:t>в Вооруженных Силах Российской Федерации, введенного в действие приказом Министра обороны Российской Федерации от 21 апреля 2009 г. № 200).</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Минимальное количество баллов по результатам выполнения кандидатами упражнений по физической подготовке:</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в сумме, по результатам выполнения трех упражнений – 120 баллов;</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по каждому отдельному упражнению – 26 баллов.</w:t>
      </w:r>
    </w:p>
    <w:p w:rsidR="00A011BE" w:rsidRPr="00A011BE" w:rsidRDefault="00A011BE" w:rsidP="00A011BE">
      <w:pPr>
        <w:ind w:firstLine="709"/>
        <w:contextualSpacing/>
        <w:rPr>
          <w:rFonts w:ascii="Times New Roman" w:hAnsi="Times New Roman" w:cs="Times New Roman"/>
          <w:sz w:val="28"/>
          <w:szCs w:val="28"/>
        </w:rPr>
      </w:pPr>
    </w:p>
    <w:p w:rsidR="00A011BE" w:rsidRPr="00A011BE" w:rsidRDefault="00A011BE" w:rsidP="00A011BE">
      <w:pPr>
        <w:ind w:firstLine="709"/>
        <w:contextualSpacing/>
        <w:rPr>
          <w:rFonts w:ascii="Times New Roman" w:hAnsi="Times New Roman" w:cs="Times New Roman"/>
          <w:i/>
          <w:sz w:val="28"/>
          <w:szCs w:val="28"/>
          <w:u w:val="single"/>
        </w:rPr>
      </w:pPr>
      <w:proofErr w:type="spellStart"/>
      <w:r w:rsidRPr="00A011BE">
        <w:rPr>
          <w:rFonts w:ascii="Times New Roman" w:hAnsi="Times New Roman" w:cs="Times New Roman"/>
          <w:i/>
          <w:sz w:val="28"/>
          <w:szCs w:val="28"/>
          <w:u w:val="single"/>
        </w:rPr>
        <w:t>Справочно</w:t>
      </w:r>
      <w:proofErr w:type="spellEnd"/>
      <w:r w:rsidRPr="00A011BE">
        <w:rPr>
          <w:rFonts w:ascii="Times New Roman" w:hAnsi="Times New Roman" w:cs="Times New Roman"/>
          <w:i/>
          <w:sz w:val="28"/>
          <w:szCs w:val="28"/>
          <w:u w:val="single"/>
        </w:rPr>
        <w:t>:</w:t>
      </w:r>
    </w:p>
    <w:p w:rsidR="00A011BE" w:rsidRPr="00A011BE" w:rsidRDefault="00A011BE" w:rsidP="00A011BE">
      <w:pPr>
        <w:suppressAutoHyphens/>
        <w:ind w:firstLine="993"/>
        <w:contextualSpacing/>
        <w:jc w:val="both"/>
        <w:rPr>
          <w:rFonts w:ascii="Times New Roman" w:hAnsi="Times New Roman" w:cs="Times New Roman"/>
          <w:i/>
          <w:sz w:val="28"/>
          <w:szCs w:val="28"/>
        </w:rPr>
      </w:pPr>
      <w:r w:rsidRPr="00A011BE">
        <w:rPr>
          <w:rFonts w:ascii="Times New Roman" w:hAnsi="Times New Roman" w:cs="Times New Roman"/>
          <w:i/>
          <w:sz w:val="28"/>
          <w:szCs w:val="28"/>
        </w:rPr>
        <w:t>минимальный пороговый уровень (26 баллов): </w:t>
      </w:r>
    </w:p>
    <w:p w:rsidR="00A011BE" w:rsidRPr="00A011BE" w:rsidRDefault="00A011BE" w:rsidP="00A011BE">
      <w:pPr>
        <w:suppressAutoHyphens/>
        <w:ind w:firstLine="993"/>
        <w:contextualSpacing/>
        <w:jc w:val="both"/>
        <w:rPr>
          <w:rFonts w:ascii="Times New Roman" w:hAnsi="Times New Roman" w:cs="Times New Roman"/>
          <w:i/>
          <w:sz w:val="28"/>
          <w:szCs w:val="28"/>
        </w:rPr>
      </w:pPr>
      <w:r w:rsidRPr="00A011BE">
        <w:rPr>
          <w:rFonts w:ascii="Times New Roman" w:hAnsi="Times New Roman" w:cs="Times New Roman"/>
          <w:i/>
          <w:sz w:val="28"/>
          <w:szCs w:val="28"/>
        </w:rPr>
        <w:t xml:space="preserve">подтягивание на перекладине </w:t>
      </w:r>
      <w:r w:rsidRPr="00A011BE">
        <w:rPr>
          <w:rFonts w:ascii="Times New Roman" w:hAnsi="Times New Roman" w:cs="Times New Roman"/>
          <w:i/>
          <w:sz w:val="28"/>
          <w:szCs w:val="28"/>
        </w:rPr>
        <w:tab/>
        <w:t>– 4 раза;</w:t>
      </w:r>
    </w:p>
    <w:p w:rsidR="00A011BE" w:rsidRPr="00A011BE" w:rsidRDefault="00A011BE" w:rsidP="00A011BE">
      <w:pPr>
        <w:suppressAutoHyphens/>
        <w:ind w:firstLine="993"/>
        <w:contextualSpacing/>
        <w:jc w:val="both"/>
        <w:rPr>
          <w:rFonts w:ascii="Times New Roman" w:hAnsi="Times New Roman" w:cs="Times New Roman"/>
          <w:i/>
          <w:sz w:val="28"/>
          <w:szCs w:val="28"/>
        </w:rPr>
      </w:pPr>
      <w:r w:rsidRPr="00A011BE">
        <w:rPr>
          <w:rFonts w:ascii="Times New Roman" w:hAnsi="Times New Roman" w:cs="Times New Roman"/>
          <w:i/>
          <w:sz w:val="28"/>
          <w:szCs w:val="28"/>
        </w:rPr>
        <w:t xml:space="preserve">бег на 100 м. </w:t>
      </w:r>
      <w:r w:rsidRPr="00A011BE">
        <w:rPr>
          <w:rFonts w:ascii="Times New Roman" w:hAnsi="Times New Roman" w:cs="Times New Roman"/>
          <w:i/>
          <w:sz w:val="28"/>
          <w:szCs w:val="28"/>
        </w:rPr>
        <w:tab/>
      </w:r>
      <w:r w:rsidRPr="00A011BE">
        <w:rPr>
          <w:rFonts w:ascii="Times New Roman" w:hAnsi="Times New Roman" w:cs="Times New Roman"/>
          <w:i/>
          <w:sz w:val="28"/>
          <w:szCs w:val="28"/>
        </w:rPr>
        <w:tab/>
      </w:r>
      <w:r w:rsidRPr="00A011BE">
        <w:rPr>
          <w:rFonts w:ascii="Times New Roman" w:hAnsi="Times New Roman" w:cs="Times New Roman"/>
          <w:i/>
          <w:sz w:val="28"/>
          <w:szCs w:val="28"/>
        </w:rPr>
        <w:tab/>
      </w:r>
      <w:r w:rsidRPr="00A011BE">
        <w:rPr>
          <w:rFonts w:ascii="Times New Roman" w:hAnsi="Times New Roman" w:cs="Times New Roman"/>
          <w:i/>
          <w:sz w:val="28"/>
          <w:szCs w:val="28"/>
        </w:rPr>
        <w:tab/>
        <w:t>– 15,4 сек.;</w:t>
      </w:r>
    </w:p>
    <w:p w:rsidR="00A011BE" w:rsidRPr="00A011BE" w:rsidRDefault="00A011BE" w:rsidP="00A011BE">
      <w:pPr>
        <w:suppressAutoHyphens/>
        <w:ind w:firstLine="993"/>
        <w:contextualSpacing/>
        <w:jc w:val="both"/>
        <w:rPr>
          <w:rFonts w:ascii="Times New Roman" w:hAnsi="Times New Roman" w:cs="Times New Roman"/>
          <w:i/>
          <w:sz w:val="28"/>
          <w:szCs w:val="28"/>
        </w:rPr>
      </w:pPr>
      <w:r w:rsidRPr="00A011BE">
        <w:rPr>
          <w:rFonts w:ascii="Times New Roman" w:hAnsi="Times New Roman" w:cs="Times New Roman"/>
          <w:i/>
          <w:sz w:val="28"/>
          <w:szCs w:val="28"/>
        </w:rPr>
        <w:t xml:space="preserve">бег на 3 км. </w:t>
      </w:r>
      <w:r w:rsidRPr="00A011BE">
        <w:rPr>
          <w:rFonts w:ascii="Times New Roman" w:hAnsi="Times New Roman" w:cs="Times New Roman"/>
          <w:i/>
          <w:sz w:val="28"/>
          <w:szCs w:val="28"/>
        </w:rPr>
        <w:tab/>
      </w:r>
      <w:r w:rsidRPr="00A011BE">
        <w:rPr>
          <w:rFonts w:ascii="Times New Roman" w:hAnsi="Times New Roman" w:cs="Times New Roman"/>
          <w:i/>
          <w:sz w:val="28"/>
          <w:szCs w:val="28"/>
        </w:rPr>
        <w:tab/>
      </w:r>
      <w:r w:rsidRPr="00A011BE">
        <w:rPr>
          <w:rFonts w:ascii="Times New Roman" w:hAnsi="Times New Roman" w:cs="Times New Roman"/>
          <w:i/>
          <w:sz w:val="28"/>
          <w:szCs w:val="28"/>
        </w:rPr>
        <w:tab/>
      </w:r>
      <w:r w:rsidRPr="00A011BE">
        <w:rPr>
          <w:rFonts w:ascii="Times New Roman" w:hAnsi="Times New Roman" w:cs="Times New Roman"/>
          <w:i/>
          <w:sz w:val="28"/>
          <w:szCs w:val="28"/>
        </w:rPr>
        <w:tab/>
        <w:t>– 14 мин. 56 сек.</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Результат оценки уровня физической подготовленности кандидатов определяется путем перевода суммы набранных баллов за выполнение трех упражнений по физической подготовке в 100-бальную шкалу: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8"/>
        <w:gridCol w:w="1378"/>
        <w:gridCol w:w="800"/>
        <w:gridCol w:w="800"/>
        <w:gridCol w:w="800"/>
        <w:gridCol w:w="800"/>
        <w:gridCol w:w="1445"/>
      </w:tblGrid>
      <w:tr w:rsidR="00A011BE" w:rsidRPr="00A011BE" w:rsidTr="00E573BE">
        <w:trPr>
          <w:trHeight w:val="191"/>
        </w:trPr>
        <w:tc>
          <w:tcPr>
            <w:tcW w:w="1853" w:type="pct"/>
            <w:shd w:val="clear" w:color="auto" w:fill="auto"/>
            <w:vAlign w:val="center"/>
          </w:tcPr>
          <w:p w:rsidR="00A011BE" w:rsidRPr="00A011BE" w:rsidRDefault="00A011BE" w:rsidP="00A011BE">
            <w:pPr>
              <w:suppressAutoHyphens/>
              <w:contextualSpacing/>
              <w:rPr>
                <w:rFonts w:ascii="Times New Roman" w:hAnsi="Times New Roman" w:cs="Times New Roman"/>
                <w:sz w:val="28"/>
                <w:szCs w:val="28"/>
              </w:rPr>
            </w:pPr>
            <w:r w:rsidRPr="00A011BE">
              <w:rPr>
                <w:rFonts w:ascii="Times New Roman" w:hAnsi="Times New Roman" w:cs="Times New Roman"/>
                <w:sz w:val="28"/>
                <w:szCs w:val="28"/>
              </w:rPr>
              <w:t>Сумма баллов за выполнение трех упражнений</w:t>
            </w:r>
          </w:p>
        </w:tc>
        <w:tc>
          <w:tcPr>
            <w:tcW w:w="720" w:type="pct"/>
            <w:shd w:val="clear" w:color="auto" w:fill="auto"/>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Менее 120</w:t>
            </w:r>
          </w:p>
        </w:tc>
        <w:tc>
          <w:tcPr>
            <w:tcW w:w="418" w:type="pct"/>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120</w:t>
            </w:r>
          </w:p>
        </w:tc>
        <w:tc>
          <w:tcPr>
            <w:tcW w:w="418" w:type="pct"/>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121</w:t>
            </w:r>
          </w:p>
        </w:tc>
        <w:tc>
          <w:tcPr>
            <w:tcW w:w="418" w:type="pct"/>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 +1</w:t>
            </w:r>
          </w:p>
        </w:tc>
        <w:tc>
          <w:tcPr>
            <w:tcW w:w="418" w:type="pct"/>
            <w:shd w:val="clear" w:color="auto" w:fill="auto"/>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194</w:t>
            </w:r>
          </w:p>
        </w:tc>
        <w:tc>
          <w:tcPr>
            <w:tcW w:w="756" w:type="pct"/>
            <w:shd w:val="clear" w:color="auto" w:fill="auto"/>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195 и более</w:t>
            </w:r>
          </w:p>
        </w:tc>
      </w:tr>
      <w:tr w:rsidR="00A011BE" w:rsidRPr="00A011BE" w:rsidTr="00E573BE">
        <w:trPr>
          <w:trHeight w:val="84"/>
        </w:trPr>
        <w:tc>
          <w:tcPr>
            <w:tcW w:w="1853" w:type="pct"/>
            <w:shd w:val="clear" w:color="auto" w:fill="auto"/>
            <w:vAlign w:val="center"/>
          </w:tcPr>
          <w:p w:rsidR="00A011BE" w:rsidRPr="00A011BE" w:rsidRDefault="00A011BE" w:rsidP="00A011BE">
            <w:pPr>
              <w:suppressAutoHyphens/>
              <w:contextualSpacing/>
              <w:rPr>
                <w:rFonts w:ascii="Times New Roman" w:hAnsi="Times New Roman" w:cs="Times New Roman"/>
                <w:sz w:val="28"/>
                <w:szCs w:val="28"/>
              </w:rPr>
            </w:pPr>
            <w:r w:rsidRPr="00A011BE">
              <w:rPr>
                <w:rFonts w:ascii="Times New Roman" w:hAnsi="Times New Roman" w:cs="Times New Roman"/>
                <w:sz w:val="28"/>
                <w:szCs w:val="28"/>
              </w:rPr>
              <w:t>Результат оценки уровня физической подготовленности</w:t>
            </w:r>
          </w:p>
        </w:tc>
        <w:tc>
          <w:tcPr>
            <w:tcW w:w="720" w:type="pct"/>
            <w:shd w:val="clear" w:color="auto" w:fill="auto"/>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0</w:t>
            </w:r>
          </w:p>
        </w:tc>
        <w:tc>
          <w:tcPr>
            <w:tcW w:w="418" w:type="pct"/>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25</w:t>
            </w:r>
          </w:p>
        </w:tc>
        <w:tc>
          <w:tcPr>
            <w:tcW w:w="418" w:type="pct"/>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26</w:t>
            </w:r>
          </w:p>
        </w:tc>
        <w:tc>
          <w:tcPr>
            <w:tcW w:w="418" w:type="pct"/>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 +1</w:t>
            </w:r>
          </w:p>
        </w:tc>
        <w:tc>
          <w:tcPr>
            <w:tcW w:w="418" w:type="pct"/>
            <w:shd w:val="clear" w:color="auto" w:fill="auto"/>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99</w:t>
            </w:r>
          </w:p>
        </w:tc>
        <w:tc>
          <w:tcPr>
            <w:tcW w:w="756" w:type="pct"/>
            <w:shd w:val="clear" w:color="auto" w:fill="auto"/>
            <w:vAlign w:val="center"/>
          </w:tcPr>
          <w:p w:rsidR="00A011BE" w:rsidRPr="00A011BE" w:rsidRDefault="00A011BE" w:rsidP="00A011BE">
            <w:pPr>
              <w:suppressAutoHyphens/>
              <w:contextualSpacing/>
              <w:jc w:val="center"/>
              <w:rPr>
                <w:rFonts w:ascii="Times New Roman" w:hAnsi="Times New Roman" w:cs="Times New Roman"/>
                <w:sz w:val="28"/>
                <w:szCs w:val="28"/>
              </w:rPr>
            </w:pPr>
            <w:r w:rsidRPr="00A011BE">
              <w:rPr>
                <w:rFonts w:ascii="Times New Roman" w:hAnsi="Times New Roman" w:cs="Times New Roman"/>
                <w:sz w:val="28"/>
                <w:szCs w:val="28"/>
              </w:rPr>
              <w:t>100</w:t>
            </w:r>
          </w:p>
        </w:tc>
      </w:tr>
    </w:tbl>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В случае </w:t>
      </w:r>
      <w:proofErr w:type="spellStart"/>
      <w:r w:rsidRPr="00A011BE">
        <w:rPr>
          <w:rFonts w:ascii="Times New Roman" w:hAnsi="Times New Roman" w:cs="Times New Roman"/>
          <w:sz w:val="28"/>
          <w:szCs w:val="28"/>
        </w:rPr>
        <w:t>непреодоления</w:t>
      </w:r>
      <w:proofErr w:type="spellEnd"/>
      <w:r w:rsidRPr="00A011BE">
        <w:rPr>
          <w:rFonts w:ascii="Times New Roman" w:hAnsi="Times New Roman" w:cs="Times New Roman"/>
          <w:sz w:val="28"/>
          <w:szCs w:val="28"/>
        </w:rPr>
        <w:t xml:space="preserve"> минимального порога по одному из упражнений или по сумме результатов выполнения трех упражнений, кандидат признается </w:t>
      </w:r>
      <w:proofErr w:type="spellStart"/>
      <w:r w:rsidRPr="00A011BE">
        <w:rPr>
          <w:rFonts w:ascii="Times New Roman" w:hAnsi="Times New Roman" w:cs="Times New Roman"/>
          <w:sz w:val="28"/>
          <w:szCs w:val="28"/>
        </w:rPr>
        <w:t>непрошедшим</w:t>
      </w:r>
      <w:proofErr w:type="spellEnd"/>
      <w:r w:rsidRPr="00A011BE">
        <w:rPr>
          <w:rFonts w:ascii="Times New Roman" w:hAnsi="Times New Roman" w:cs="Times New Roman"/>
          <w:sz w:val="28"/>
          <w:szCs w:val="28"/>
        </w:rPr>
        <w:t xml:space="preserve"> профессиональный отбор и </w:t>
      </w:r>
      <w:r w:rsidRPr="00A011BE">
        <w:rPr>
          <w:rFonts w:ascii="Times New Roman" w:hAnsi="Times New Roman" w:cs="Times New Roman"/>
          <w:b/>
          <w:sz w:val="28"/>
          <w:szCs w:val="28"/>
        </w:rPr>
        <w:t xml:space="preserve">не </w:t>
      </w:r>
      <w:r w:rsidRPr="00A011BE">
        <w:rPr>
          <w:rFonts w:ascii="Times New Roman" w:hAnsi="Times New Roman" w:cs="Times New Roman"/>
          <w:b/>
          <w:sz w:val="28"/>
          <w:szCs w:val="28"/>
        </w:rPr>
        <w:lastRenderedPageBreak/>
        <w:t>допускается</w:t>
      </w:r>
      <w:r w:rsidRPr="00A011BE">
        <w:rPr>
          <w:rFonts w:ascii="Times New Roman" w:hAnsi="Times New Roman" w:cs="Times New Roman"/>
          <w:sz w:val="28"/>
          <w:szCs w:val="28"/>
        </w:rPr>
        <w:br/>
        <w:t>к дальнейшему его прохождению.</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Кандидатам, поступающим на обучение по образовательным программам высшего образования, представившим в приемную комиссию оригиналы (заверенные установленным порядком копии) документов о наличии индивидуальных достижений, начисляются </w:t>
      </w:r>
      <w:r w:rsidRPr="00A011BE">
        <w:rPr>
          <w:rFonts w:ascii="Times New Roman" w:hAnsi="Times New Roman" w:cs="Times New Roman"/>
          <w:b/>
          <w:sz w:val="28"/>
          <w:szCs w:val="28"/>
        </w:rPr>
        <w:t xml:space="preserve">дополнительные баллы </w:t>
      </w:r>
      <w:r w:rsidRPr="00A011BE">
        <w:rPr>
          <w:rFonts w:ascii="Times New Roman" w:hAnsi="Times New Roman" w:cs="Times New Roman"/>
          <w:b/>
          <w:sz w:val="28"/>
          <w:szCs w:val="28"/>
        </w:rPr>
        <w:br/>
        <w:t>за индивидуальные достижения:</w:t>
      </w:r>
    </w:p>
    <w:p w:rsidR="00A011BE" w:rsidRPr="00A011BE" w:rsidRDefault="00A011BE" w:rsidP="00A011BE">
      <w:pPr>
        <w:suppressAutoHyphens/>
        <w:contextualSpacing/>
        <w:jc w:val="right"/>
        <w:rPr>
          <w:rFonts w:ascii="Times New Roman" w:hAnsi="Times New Roman" w:cs="Times New Roman"/>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6798"/>
        <w:gridCol w:w="2179"/>
      </w:tblGrid>
      <w:tr w:rsidR="00A011BE" w:rsidRPr="00A011BE" w:rsidTr="00E573BE">
        <w:trPr>
          <w:cantSplit/>
          <w:tblHeader/>
        </w:trPr>
        <w:tc>
          <w:tcPr>
            <w:tcW w:w="300" w:type="pct"/>
            <w:shd w:val="clear" w:color="auto" w:fill="auto"/>
            <w:vAlign w:val="center"/>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 xml:space="preserve">№ </w:t>
            </w:r>
            <w:proofErr w:type="spellStart"/>
            <w:r w:rsidRPr="00A011BE">
              <w:rPr>
                <w:rFonts w:ascii="Times New Roman" w:hAnsi="Times New Roman" w:cs="Times New Roman"/>
                <w:snapToGrid w:val="0"/>
                <w:sz w:val="28"/>
                <w:szCs w:val="28"/>
              </w:rPr>
              <w:t>п</w:t>
            </w:r>
            <w:proofErr w:type="spellEnd"/>
            <w:r w:rsidRPr="00A011BE">
              <w:rPr>
                <w:rFonts w:ascii="Times New Roman" w:hAnsi="Times New Roman" w:cs="Times New Roman"/>
                <w:snapToGrid w:val="0"/>
                <w:sz w:val="28"/>
                <w:szCs w:val="28"/>
              </w:rPr>
              <w:t>/</w:t>
            </w:r>
            <w:proofErr w:type="spellStart"/>
            <w:r w:rsidRPr="00A011BE">
              <w:rPr>
                <w:rFonts w:ascii="Times New Roman" w:hAnsi="Times New Roman" w:cs="Times New Roman"/>
                <w:snapToGrid w:val="0"/>
                <w:sz w:val="28"/>
                <w:szCs w:val="28"/>
              </w:rPr>
              <w:t>п</w:t>
            </w:r>
            <w:proofErr w:type="spellEnd"/>
          </w:p>
        </w:tc>
        <w:tc>
          <w:tcPr>
            <w:tcW w:w="3684" w:type="pct"/>
            <w:shd w:val="clear" w:color="auto" w:fill="auto"/>
            <w:vAlign w:val="center"/>
          </w:tcPr>
          <w:p w:rsidR="00A011BE" w:rsidRPr="00A011BE" w:rsidRDefault="00A011BE" w:rsidP="00A011BE">
            <w:pPr>
              <w:contextualSpacing/>
              <w:jc w:val="center"/>
              <w:rPr>
                <w:rFonts w:ascii="Times New Roman" w:hAnsi="Times New Roman" w:cs="Times New Roman"/>
                <w:color w:val="000000"/>
                <w:sz w:val="28"/>
                <w:szCs w:val="28"/>
                <w:lang w:bidi="ru-RU"/>
              </w:rPr>
            </w:pPr>
            <w:r w:rsidRPr="00A011BE">
              <w:rPr>
                <w:rFonts w:ascii="Times New Roman" w:hAnsi="Times New Roman" w:cs="Times New Roman"/>
                <w:color w:val="000000"/>
                <w:sz w:val="28"/>
                <w:szCs w:val="28"/>
                <w:lang w:bidi="ru-RU"/>
              </w:rPr>
              <w:t xml:space="preserve">Полное наименование индивидуального достижения, </w:t>
            </w:r>
            <w:r w:rsidRPr="00A011BE">
              <w:rPr>
                <w:rFonts w:ascii="Times New Roman" w:hAnsi="Times New Roman" w:cs="Times New Roman"/>
                <w:color w:val="000000"/>
                <w:sz w:val="28"/>
                <w:szCs w:val="28"/>
                <w:lang w:bidi="ru-RU"/>
              </w:rPr>
              <w:br/>
              <w:t>статус или награда его обладателя</w:t>
            </w:r>
          </w:p>
        </w:tc>
        <w:tc>
          <w:tcPr>
            <w:tcW w:w="1016" w:type="pct"/>
            <w:shd w:val="clear" w:color="auto" w:fill="auto"/>
            <w:vAlign w:val="center"/>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color w:val="000000"/>
                <w:sz w:val="28"/>
                <w:szCs w:val="28"/>
                <w:lang w:bidi="ru-RU"/>
              </w:rPr>
              <w:t>Баллы за индивидуальное достижение</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1</w:t>
            </w:r>
          </w:p>
        </w:tc>
        <w:tc>
          <w:tcPr>
            <w:tcW w:w="3684" w:type="pct"/>
            <w:shd w:val="clear" w:color="auto" w:fill="auto"/>
            <w:vAlign w:val="bottom"/>
          </w:tcPr>
          <w:p w:rsidR="00A011BE" w:rsidRPr="00A011BE" w:rsidRDefault="00A011BE" w:rsidP="00A011BE">
            <w:pPr>
              <w:pStyle w:val="a4"/>
              <w:shd w:val="clear" w:color="auto" w:fill="auto"/>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Наличие статуса чемпиона и призера Олимпийских игр, чемпиона мира, чемпиона Европы по видам спорта, включенным в программы Олимпийских игр</w:t>
            </w:r>
          </w:p>
        </w:tc>
        <w:tc>
          <w:tcPr>
            <w:tcW w:w="1016" w:type="pct"/>
            <w:shd w:val="clear" w:color="auto" w:fill="auto"/>
          </w:tcPr>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10 баллов</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2</w:t>
            </w:r>
          </w:p>
        </w:tc>
        <w:tc>
          <w:tcPr>
            <w:tcW w:w="3684" w:type="pct"/>
            <w:shd w:val="clear" w:color="auto" w:fill="auto"/>
          </w:tcPr>
          <w:p w:rsidR="00A011BE" w:rsidRPr="00A011BE" w:rsidRDefault="00A011BE" w:rsidP="00A011BE">
            <w:pPr>
              <w:contextualSpacing/>
              <w:jc w:val="both"/>
              <w:rPr>
                <w:rFonts w:ascii="Times New Roman" w:hAnsi="Times New Roman" w:cs="Times New Roman"/>
                <w:snapToGrid w:val="0"/>
                <w:sz w:val="28"/>
                <w:szCs w:val="28"/>
              </w:rPr>
            </w:pPr>
            <w:r w:rsidRPr="00A011BE">
              <w:rPr>
                <w:rFonts w:ascii="Times New Roman" w:hAnsi="Times New Roman" w:cs="Times New Roman"/>
                <w:color w:val="000000"/>
                <w:sz w:val="28"/>
                <w:szCs w:val="28"/>
                <w:lang w:bidi="ru-RU"/>
              </w:rPr>
              <w:t xml:space="preserve">Наличие аттестата о среднем общем образовании с отличием, или аттестата о среднем (полном) общем образовании </w:t>
            </w:r>
            <w:r w:rsidRPr="00A011BE">
              <w:rPr>
                <w:rFonts w:ascii="Times New Roman" w:hAnsi="Times New Roman" w:cs="Times New Roman"/>
                <w:color w:val="000000"/>
                <w:sz w:val="28"/>
                <w:szCs w:val="28"/>
                <w:lang w:bidi="ru-RU"/>
              </w:rPr>
              <w:br/>
              <w:t>для награжденных золотой медалью, или аттестата о среднем (полном) общем образовании для награжденных серебряной медалью</w:t>
            </w:r>
          </w:p>
        </w:tc>
        <w:tc>
          <w:tcPr>
            <w:tcW w:w="1016"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10 баллов</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3</w:t>
            </w:r>
          </w:p>
        </w:tc>
        <w:tc>
          <w:tcPr>
            <w:tcW w:w="3684" w:type="pct"/>
            <w:shd w:val="clear" w:color="auto" w:fill="auto"/>
            <w:vAlign w:val="bottom"/>
          </w:tcPr>
          <w:p w:rsidR="00A011BE" w:rsidRPr="00A011BE" w:rsidRDefault="00A011BE" w:rsidP="00A011BE">
            <w:pPr>
              <w:pStyle w:val="a4"/>
              <w:shd w:val="clear" w:color="auto" w:fill="auto"/>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 xml:space="preserve">Наличие диплома о среднем профессиональном образовании </w:t>
            </w:r>
            <w:r w:rsidRPr="00A011BE">
              <w:rPr>
                <w:rFonts w:ascii="Times New Roman" w:hAnsi="Times New Roman" w:cs="Times New Roman"/>
                <w:color w:val="000000"/>
                <w:sz w:val="28"/>
                <w:szCs w:val="28"/>
                <w:lang w:bidi="ru-RU"/>
              </w:rPr>
              <w:br/>
              <w:t>с отличием</w:t>
            </w:r>
          </w:p>
        </w:tc>
        <w:tc>
          <w:tcPr>
            <w:tcW w:w="1016" w:type="pct"/>
            <w:shd w:val="clear" w:color="auto" w:fill="auto"/>
          </w:tcPr>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10 баллов</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4</w:t>
            </w:r>
          </w:p>
        </w:tc>
        <w:tc>
          <w:tcPr>
            <w:tcW w:w="3684" w:type="pct"/>
            <w:shd w:val="clear" w:color="auto" w:fill="auto"/>
            <w:vAlign w:val="bottom"/>
          </w:tcPr>
          <w:p w:rsidR="00A011BE" w:rsidRPr="00A011BE" w:rsidRDefault="00A011BE" w:rsidP="00A011BE">
            <w:pPr>
              <w:pStyle w:val="a4"/>
              <w:shd w:val="clear" w:color="auto" w:fill="auto"/>
              <w:tabs>
                <w:tab w:val="left" w:pos="1974"/>
                <w:tab w:val="left" w:pos="3793"/>
              </w:tabs>
              <w:spacing w:line="240" w:lineRule="auto"/>
              <w:contextualSpacing/>
              <w:rPr>
                <w:rFonts w:ascii="Times New Roman" w:hAnsi="Times New Roman" w:cs="Times New Roman"/>
                <w:sz w:val="28"/>
                <w:szCs w:val="28"/>
              </w:rPr>
            </w:pPr>
            <w:r w:rsidRPr="00A011BE">
              <w:rPr>
                <w:rFonts w:ascii="Times New Roman" w:hAnsi="Times New Roman" w:cs="Times New Roman"/>
                <w:sz w:val="28"/>
                <w:szCs w:val="28"/>
              </w:rPr>
              <w:t xml:space="preserve">Наличие выданного </w:t>
            </w:r>
            <w:proofErr w:type="spellStart"/>
            <w:r w:rsidRPr="00A011BE">
              <w:rPr>
                <w:rFonts w:ascii="Times New Roman" w:hAnsi="Times New Roman" w:cs="Times New Roman"/>
                <w:color w:val="000000"/>
                <w:sz w:val="28"/>
                <w:szCs w:val="28"/>
                <w:lang w:bidi="ru-RU"/>
              </w:rPr>
              <w:t>общеобразовательнымиорганизациями</w:t>
            </w:r>
            <w:proofErr w:type="spellEnd"/>
            <w:r w:rsidRPr="00A011BE">
              <w:rPr>
                <w:rFonts w:ascii="Times New Roman" w:hAnsi="Times New Roman" w:cs="Times New Roman"/>
                <w:color w:val="000000"/>
                <w:sz w:val="28"/>
                <w:szCs w:val="28"/>
                <w:lang w:bidi="ru-RU"/>
              </w:rPr>
              <w:t xml:space="preserve"> </w:t>
            </w:r>
            <w:r w:rsidRPr="00A011BE">
              <w:rPr>
                <w:rFonts w:ascii="Times New Roman" w:hAnsi="Times New Roman" w:cs="Times New Roman"/>
                <w:color w:val="000000"/>
                <w:sz w:val="28"/>
                <w:szCs w:val="28"/>
                <w:lang w:bidi="ru-RU"/>
              </w:rPr>
              <w:br/>
              <w:t xml:space="preserve">со специальными наименованиями, </w:t>
            </w:r>
            <w:proofErr w:type="spellStart"/>
            <w:r w:rsidRPr="00A011BE">
              <w:rPr>
                <w:rFonts w:ascii="Times New Roman" w:hAnsi="Times New Roman" w:cs="Times New Roman"/>
                <w:color w:val="000000"/>
                <w:sz w:val="28"/>
                <w:szCs w:val="28"/>
                <w:lang w:bidi="ru-RU"/>
              </w:rPr>
              <w:t>перечисленнымив</w:t>
            </w:r>
            <w:proofErr w:type="spellEnd"/>
            <w:r w:rsidRPr="00A011BE">
              <w:rPr>
                <w:rFonts w:ascii="Times New Roman" w:hAnsi="Times New Roman" w:cs="Times New Roman"/>
                <w:color w:val="000000"/>
                <w:sz w:val="28"/>
                <w:szCs w:val="28"/>
                <w:lang w:bidi="ru-RU"/>
              </w:rPr>
              <w:t xml:space="preserve"> статье 86 Федерального закона</w:t>
            </w:r>
            <w:r w:rsidRPr="00A011BE">
              <w:rPr>
                <w:rFonts w:ascii="Times New Roman" w:hAnsi="Times New Roman" w:cs="Times New Roman"/>
                <w:sz w:val="28"/>
                <w:szCs w:val="28"/>
              </w:rPr>
              <w:t xml:space="preserve"> от 29 декабря 2012 г. № 273-ФЗ </w:t>
            </w:r>
            <w:r w:rsidRPr="00A011BE">
              <w:rPr>
                <w:rFonts w:ascii="Times New Roman" w:hAnsi="Times New Roman" w:cs="Times New Roman"/>
                <w:sz w:val="28"/>
                <w:szCs w:val="28"/>
              </w:rPr>
              <w:br/>
            </w:r>
            <w:r w:rsidRPr="00A011BE">
              <w:rPr>
                <w:rFonts w:ascii="Times New Roman" w:hAnsi="Times New Roman" w:cs="Times New Roman"/>
                <w:color w:val="000000"/>
                <w:sz w:val="28"/>
                <w:szCs w:val="28"/>
                <w:lang w:bidi="ru-RU"/>
              </w:rPr>
              <w:t xml:space="preserve">«Об образовании в Российской Федерации», аттестата о среднем общем образовании (диплома о среднем профессиональном образовании) с не менее 50% итоговыми отметками «отлично» (остальные – «хорошо») от всех учебных предметов основной образовательной программы, а также по интегрированным с ней дополнительным </w:t>
            </w:r>
            <w:proofErr w:type="spellStart"/>
            <w:r w:rsidRPr="00A011BE">
              <w:rPr>
                <w:rFonts w:ascii="Times New Roman" w:hAnsi="Times New Roman" w:cs="Times New Roman"/>
                <w:color w:val="000000"/>
                <w:sz w:val="28"/>
                <w:szCs w:val="28"/>
                <w:lang w:bidi="ru-RU"/>
              </w:rPr>
              <w:t>общеразвивающим</w:t>
            </w:r>
            <w:proofErr w:type="spellEnd"/>
            <w:r w:rsidRPr="00A011BE">
              <w:rPr>
                <w:rFonts w:ascii="Times New Roman" w:hAnsi="Times New Roman" w:cs="Times New Roman"/>
                <w:color w:val="000000"/>
                <w:sz w:val="28"/>
                <w:szCs w:val="28"/>
                <w:lang w:bidi="ru-RU"/>
              </w:rPr>
              <w:t xml:space="preserve"> программам, имеющим целью подготовку несовершеннолетних обучающихся к военной или иной государственной службе (при условии поступления в училище в год окончания общеобразовательной организации)</w:t>
            </w:r>
          </w:p>
        </w:tc>
        <w:tc>
          <w:tcPr>
            <w:tcW w:w="1016" w:type="pct"/>
            <w:shd w:val="clear" w:color="auto" w:fill="auto"/>
          </w:tcPr>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6 баллов</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lastRenderedPageBreak/>
              <w:t>5</w:t>
            </w:r>
          </w:p>
        </w:tc>
        <w:tc>
          <w:tcPr>
            <w:tcW w:w="3684" w:type="pct"/>
            <w:shd w:val="clear" w:color="auto" w:fill="auto"/>
            <w:vAlign w:val="bottom"/>
          </w:tcPr>
          <w:p w:rsidR="00A011BE" w:rsidRPr="00A011BE" w:rsidRDefault="00A011BE" w:rsidP="00A011BE">
            <w:pPr>
              <w:pStyle w:val="a4"/>
              <w:shd w:val="clear" w:color="auto" w:fill="auto"/>
              <w:spacing w:line="240" w:lineRule="auto"/>
              <w:ind w:firstLine="35"/>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 xml:space="preserve">Результаты участия кандидатов на обучение в олимпиадах </w:t>
            </w:r>
            <w:r w:rsidRPr="00A011BE">
              <w:rPr>
                <w:rFonts w:ascii="Times New Roman" w:hAnsi="Times New Roman" w:cs="Times New Roman"/>
                <w:color w:val="000000"/>
                <w:sz w:val="28"/>
                <w:szCs w:val="28"/>
                <w:lang w:bidi="ru-RU"/>
              </w:rPr>
              <w:br/>
              <w:t>(не используемые для получения особых прав и (или) преимуществ при поступлении на обучение по конкретным условиям поступления и конкретным основаниям приема) и иных интеллектуальных и (или) творческих конкурсах, физкультурных мероприятиях и спортивных мероприятиях, проводимых центральными органами военного управления Министерства обороны Российской Федерации, подтвержденные наличием соответ</w:t>
            </w:r>
            <w:r w:rsidRPr="00A011BE">
              <w:rPr>
                <w:rFonts w:ascii="Times New Roman" w:hAnsi="Times New Roman" w:cs="Times New Roman"/>
                <w:sz w:val="28"/>
                <w:szCs w:val="28"/>
              </w:rPr>
              <w:t>ствующего документа (победитель</w:t>
            </w:r>
            <w:r w:rsidRPr="00A011BE">
              <w:rPr>
                <w:rFonts w:ascii="Times New Roman" w:hAnsi="Times New Roman" w:cs="Times New Roman"/>
                <w:color w:val="000000"/>
                <w:sz w:val="28"/>
                <w:szCs w:val="28"/>
                <w:lang w:bidi="ru-RU"/>
              </w:rPr>
              <w:t>/призер)</w:t>
            </w:r>
          </w:p>
        </w:tc>
        <w:tc>
          <w:tcPr>
            <w:tcW w:w="1016" w:type="pct"/>
            <w:shd w:val="clear" w:color="auto" w:fill="auto"/>
          </w:tcPr>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7/5 баллов</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6</w:t>
            </w:r>
          </w:p>
        </w:tc>
        <w:tc>
          <w:tcPr>
            <w:tcW w:w="3684" w:type="pct"/>
            <w:shd w:val="clear" w:color="auto" w:fill="auto"/>
            <w:vAlign w:val="bottom"/>
          </w:tcPr>
          <w:p w:rsidR="00A011BE" w:rsidRPr="00A011BE" w:rsidRDefault="00A011BE" w:rsidP="00A011BE">
            <w:pPr>
              <w:pStyle w:val="a4"/>
              <w:shd w:val="clear" w:color="auto" w:fill="auto"/>
              <w:tabs>
                <w:tab w:val="left" w:pos="5155"/>
              </w:tabs>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Результаты участия кандидатов на обучение в олимпиадах школьников (не используемые для получения особых прав и (или) преимуществ при</w:t>
            </w:r>
            <w:r w:rsidRPr="00A011BE">
              <w:rPr>
                <w:rFonts w:ascii="Times New Roman" w:hAnsi="Times New Roman" w:cs="Times New Roman"/>
                <w:sz w:val="28"/>
                <w:szCs w:val="28"/>
              </w:rPr>
              <w:t xml:space="preserve"> поступлении на обучение) </w:t>
            </w:r>
            <w:r w:rsidRPr="00A011BE">
              <w:rPr>
                <w:rFonts w:ascii="Times New Roman" w:hAnsi="Times New Roman" w:cs="Times New Roman"/>
                <w:color w:val="000000"/>
                <w:sz w:val="28"/>
                <w:szCs w:val="28"/>
                <w:lang w:bidi="ru-RU"/>
              </w:rPr>
              <w:t>по дисциплине Информатика и ИКТ, проводимых в порядке, установленном федеральным органом исполнительной власти, осуществляющим функции по выработке государственной политики и нор</w:t>
            </w:r>
            <w:r w:rsidRPr="00A011BE">
              <w:rPr>
                <w:rFonts w:ascii="Times New Roman" w:hAnsi="Times New Roman" w:cs="Times New Roman"/>
                <w:sz w:val="28"/>
                <w:szCs w:val="28"/>
              </w:rPr>
              <w:t xml:space="preserve">мативно-правовому регулированию </w:t>
            </w:r>
            <w:r w:rsidRPr="00A011BE">
              <w:rPr>
                <w:rFonts w:ascii="Times New Roman" w:hAnsi="Times New Roman" w:cs="Times New Roman"/>
                <w:color w:val="000000"/>
                <w:sz w:val="28"/>
                <w:szCs w:val="28"/>
                <w:lang w:bidi="ru-RU"/>
              </w:rPr>
              <w:t xml:space="preserve">в сфере образования, в течении четырех лет, следующих за годом проведения соответствующей олимпиады при наличии у них результатов ЕГЭ не ниже 60 баллов </w:t>
            </w:r>
            <w:r w:rsidRPr="00A011BE">
              <w:rPr>
                <w:rFonts w:ascii="Times New Roman" w:hAnsi="Times New Roman" w:cs="Times New Roman"/>
                <w:color w:val="000000"/>
                <w:sz w:val="28"/>
                <w:szCs w:val="28"/>
                <w:lang w:bidi="ru-RU"/>
              </w:rPr>
              <w:br/>
              <w:t>по дисциплине Информатика и ИКТ</w:t>
            </w:r>
            <w:r w:rsidRPr="00A011BE">
              <w:rPr>
                <w:rFonts w:ascii="Times New Roman" w:hAnsi="Times New Roman" w:cs="Times New Roman"/>
                <w:sz w:val="28"/>
                <w:szCs w:val="28"/>
              </w:rPr>
              <w:t xml:space="preserve"> (победитель/</w:t>
            </w:r>
            <w:r w:rsidRPr="00A011BE">
              <w:rPr>
                <w:rFonts w:ascii="Times New Roman" w:hAnsi="Times New Roman" w:cs="Times New Roman"/>
                <w:color w:val="000000"/>
                <w:sz w:val="28"/>
                <w:szCs w:val="28"/>
                <w:lang w:bidi="ru-RU"/>
              </w:rPr>
              <w:t>призер)</w:t>
            </w:r>
          </w:p>
        </w:tc>
        <w:tc>
          <w:tcPr>
            <w:tcW w:w="1016" w:type="pct"/>
            <w:shd w:val="clear" w:color="auto" w:fill="auto"/>
          </w:tcPr>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7/5 баллов</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7</w:t>
            </w:r>
          </w:p>
        </w:tc>
        <w:tc>
          <w:tcPr>
            <w:tcW w:w="3684" w:type="pct"/>
            <w:shd w:val="clear" w:color="auto" w:fill="auto"/>
            <w:vAlign w:val="bottom"/>
          </w:tcPr>
          <w:p w:rsidR="00A011BE" w:rsidRPr="00A011BE" w:rsidRDefault="00A011BE" w:rsidP="00A011BE">
            <w:pPr>
              <w:pStyle w:val="a4"/>
              <w:shd w:val="clear" w:color="auto" w:fill="auto"/>
              <w:tabs>
                <w:tab w:val="left" w:pos="1819"/>
                <w:tab w:val="left" w:pos="4445"/>
              </w:tabs>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 xml:space="preserve">Наличие аттестата выпускника одной из общеобразовательных организаций со специальными наименованиями, перечисленными </w:t>
            </w:r>
            <w:r w:rsidRPr="00A011BE">
              <w:rPr>
                <w:rFonts w:ascii="Times New Roman" w:hAnsi="Times New Roman" w:cs="Times New Roman"/>
                <w:color w:val="000000"/>
                <w:sz w:val="28"/>
                <w:szCs w:val="28"/>
                <w:lang w:bidi="ru-RU"/>
              </w:rPr>
              <w:br/>
              <w:t xml:space="preserve">в статье 86 Федерального закона от 29 декабря 2012 г. № 273-ФЗ «Об образовании в Российской Федерации» (диплома выпускника профессиональных образовательных организаций), находящихся </w:t>
            </w:r>
            <w:r w:rsidRPr="00A011BE">
              <w:rPr>
                <w:rFonts w:ascii="Times New Roman" w:hAnsi="Times New Roman" w:cs="Times New Roman"/>
                <w:color w:val="000000"/>
                <w:sz w:val="28"/>
                <w:szCs w:val="28"/>
                <w:lang w:bidi="ru-RU"/>
              </w:rPr>
              <w:br/>
              <w:t xml:space="preserve">в ведении Минобороны России (при условии поступления </w:t>
            </w:r>
            <w:r w:rsidRPr="00A011BE">
              <w:rPr>
                <w:rFonts w:ascii="Times New Roman" w:hAnsi="Times New Roman" w:cs="Times New Roman"/>
                <w:color w:val="000000"/>
                <w:sz w:val="28"/>
                <w:szCs w:val="28"/>
                <w:lang w:bidi="ru-RU"/>
              </w:rPr>
              <w:br/>
              <w:t>в училище в год окончания общеобразовательной организации)</w:t>
            </w:r>
          </w:p>
        </w:tc>
        <w:tc>
          <w:tcPr>
            <w:tcW w:w="1016" w:type="pct"/>
            <w:shd w:val="clear" w:color="auto" w:fill="auto"/>
          </w:tcPr>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4 балла</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lastRenderedPageBreak/>
              <w:t>8</w:t>
            </w:r>
          </w:p>
        </w:tc>
        <w:tc>
          <w:tcPr>
            <w:tcW w:w="3684" w:type="pct"/>
            <w:shd w:val="clear" w:color="auto" w:fill="auto"/>
            <w:vAlign w:val="bottom"/>
          </w:tcPr>
          <w:p w:rsidR="00A011BE" w:rsidRPr="00A011BE" w:rsidRDefault="00A011BE" w:rsidP="00A011BE">
            <w:pPr>
              <w:pStyle w:val="a4"/>
              <w:shd w:val="clear" w:color="auto" w:fill="auto"/>
              <w:tabs>
                <w:tab w:val="left" w:pos="1176"/>
                <w:tab w:val="left" w:pos="2030"/>
                <w:tab w:val="left" w:pos="3898"/>
                <w:tab w:val="left" w:pos="4598"/>
                <w:tab w:val="left" w:pos="6082"/>
              </w:tabs>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 xml:space="preserve">Наличие спортивного разряда или спортивного звания </w:t>
            </w:r>
            <w:r w:rsidRPr="00A011BE">
              <w:rPr>
                <w:rFonts w:ascii="Times New Roman" w:hAnsi="Times New Roman" w:cs="Times New Roman"/>
                <w:color w:val="000000"/>
                <w:sz w:val="28"/>
                <w:szCs w:val="28"/>
                <w:lang w:bidi="ru-RU"/>
              </w:rPr>
              <w:br/>
              <w:t>при поступлении на обучение по специальностям, не относящимся к специальности Служебная прикладная физическая подготовка:</w:t>
            </w:r>
          </w:p>
          <w:p w:rsidR="00A011BE" w:rsidRPr="00A011BE" w:rsidRDefault="00A011BE" w:rsidP="00A011BE">
            <w:pPr>
              <w:pStyle w:val="a4"/>
              <w:shd w:val="clear" w:color="auto" w:fill="auto"/>
              <w:spacing w:line="240" w:lineRule="auto"/>
              <w:ind w:firstLine="157"/>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1. По видам спорта, включенным в программы Олимпийских игр или по военно-прикладным видам спорта:</w:t>
            </w:r>
          </w:p>
          <w:p w:rsidR="00A011BE" w:rsidRPr="00A011BE" w:rsidRDefault="00A011BE" w:rsidP="00A011BE">
            <w:pPr>
              <w:pStyle w:val="a4"/>
              <w:shd w:val="clear" w:color="auto" w:fill="auto"/>
              <w:spacing w:line="240" w:lineRule="auto"/>
              <w:ind w:left="400" w:firstLine="20"/>
              <w:contextualSpacing/>
              <w:jc w:val="left"/>
              <w:rPr>
                <w:rFonts w:ascii="Times New Roman" w:hAnsi="Times New Roman" w:cs="Times New Roman"/>
                <w:color w:val="000000"/>
                <w:sz w:val="28"/>
                <w:szCs w:val="28"/>
                <w:lang w:bidi="ru-RU"/>
              </w:rPr>
            </w:pPr>
            <w:r w:rsidRPr="00A011BE">
              <w:rPr>
                <w:rFonts w:ascii="Times New Roman" w:hAnsi="Times New Roman" w:cs="Times New Roman"/>
                <w:color w:val="000000"/>
                <w:sz w:val="28"/>
                <w:szCs w:val="28"/>
                <w:lang w:bidi="ru-RU"/>
              </w:rPr>
              <w:t>мастер спорта;</w:t>
            </w:r>
          </w:p>
          <w:p w:rsidR="00A011BE" w:rsidRPr="00A011BE" w:rsidRDefault="00A011BE" w:rsidP="00A011BE">
            <w:pPr>
              <w:pStyle w:val="a4"/>
              <w:shd w:val="clear" w:color="auto" w:fill="auto"/>
              <w:spacing w:line="240" w:lineRule="auto"/>
              <w:ind w:left="400" w:firstLine="20"/>
              <w:contextualSpacing/>
              <w:jc w:val="left"/>
              <w:rPr>
                <w:rFonts w:ascii="Times New Roman" w:hAnsi="Times New Roman" w:cs="Times New Roman"/>
                <w:color w:val="000000"/>
                <w:sz w:val="28"/>
                <w:szCs w:val="28"/>
                <w:lang w:bidi="ru-RU"/>
              </w:rPr>
            </w:pPr>
            <w:r w:rsidRPr="00A011BE">
              <w:rPr>
                <w:rFonts w:ascii="Times New Roman" w:hAnsi="Times New Roman" w:cs="Times New Roman"/>
                <w:color w:val="000000"/>
                <w:sz w:val="28"/>
                <w:szCs w:val="28"/>
                <w:lang w:bidi="ru-RU"/>
              </w:rPr>
              <w:t xml:space="preserve">кандидат в мастера спорта; </w:t>
            </w:r>
          </w:p>
          <w:p w:rsidR="00A011BE" w:rsidRPr="00A011BE" w:rsidRDefault="00A011BE" w:rsidP="00A011BE">
            <w:pPr>
              <w:pStyle w:val="a4"/>
              <w:shd w:val="clear" w:color="auto" w:fill="auto"/>
              <w:spacing w:line="240" w:lineRule="auto"/>
              <w:ind w:left="400" w:firstLine="20"/>
              <w:contextualSpacing/>
              <w:jc w:val="left"/>
              <w:rPr>
                <w:rFonts w:ascii="Times New Roman" w:hAnsi="Times New Roman" w:cs="Times New Roman"/>
                <w:sz w:val="28"/>
                <w:szCs w:val="28"/>
              </w:rPr>
            </w:pPr>
            <w:r w:rsidRPr="00A011BE">
              <w:rPr>
                <w:rFonts w:ascii="Times New Roman" w:hAnsi="Times New Roman" w:cs="Times New Roman"/>
                <w:color w:val="000000"/>
                <w:sz w:val="28"/>
                <w:szCs w:val="28"/>
                <w:lang w:bidi="ru-RU"/>
              </w:rPr>
              <w:t>первый спортивный разряд.</w:t>
            </w:r>
          </w:p>
          <w:p w:rsidR="00A011BE" w:rsidRPr="00A011BE" w:rsidRDefault="00A011BE" w:rsidP="00A011BE">
            <w:pPr>
              <w:pStyle w:val="a4"/>
              <w:shd w:val="clear" w:color="auto" w:fill="auto"/>
              <w:tabs>
                <w:tab w:val="left" w:pos="679"/>
              </w:tabs>
              <w:spacing w:line="240" w:lineRule="auto"/>
              <w:ind w:firstLine="157"/>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2. По остальным видам спорта:</w:t>
            </w:r>
          </w:p>
          <w:p w:rsidR="00A011BE" w:rsidRPr="00A011BE" w:rsidRDefault="00A011BE" w:rsidP="00A011BE">
            <w:pPr>
              <w:pStyle w:val="a4"/>
              <w:shd w:val="clear" w:color="auto" w:fill="auto"/>
              <w:spacing w:line="240" w:lineRule="auto"/>
              <w:ind w:firstLine="420"/>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мастер спорта, кандидат в мастера спорта</w:t>
            </w:r>
          </w:p>
        </w:tc>
        <w:tc>
          <w:tcPr>
            <w:tcW w:w="1016" w:type="pct"/>
            <w:shd w:val="clear" w:color="auto" w:fill="auto"/>
          </w:tcPr>
          <w:p w:rsidR="00A011BE" w:rsidRPr="00A011BE" w:rsidRDefault="00A011BE" w:rsidP="00A011BE">
            <w:pPr>
              <w:pStyle w:val="a4"/>
              <w:shd w:val="clear" w:color="auto" w:fill="auto"/>
              <w:spacing w:line="240" w:lineRule="auto"/>
              <w:contextualSpacing/>
              <w:jc w:val="center"/>
              <w:rPr>
                <w:rFonts w:ascii="Times New Roman" w:hAnsi="Times New Roman" w:cs="Times New Roman"/>
                <w:color w:val="000000"/>
                <w:sz w:val="28"/>
                <w:szCs w:val="28"/>
                <w:lang w:bidi="ru-RU"/>
              </w:rPr>
            </w:pPr>
          </w:p>
          <w:p w:rsidR="00A011BE" w:rsidRPr="00A011BE" w:rsidRDefault="00A011BE" w:rsidP="00A011BE">
            <w:pPr>
              <w:pStyle w:val="a4"/>
              <w:shd w:val="clear" w:color="auto" w:fill="auto"/>
              <w:spacing w:line="240" w:lineRule="auto"/>
              <w:contextualSpacing/>
              <w:jc w:val="center"/>
              <w:rPr>
                <w:rFonts w:ascii="Times New Roman" w:hAnsi="Times New Roman" w:cs="Times New Roman"/>
                <w:color w:val="000000"/>
                <w:sz w:val="28"/>
                <w:szCs w:val="28"/>
                <w:lang w:bidi="ru-RU"/>
              </w:rPr>
            </w:pPr>
          </w:p>
          <w:p w:rsidR="00A011BE" w:rsidRPr="00A011BE" w:rsidRDefault="00A011BE" w:rsidP="00A011BE">
            <w:pPr>
              <w:pStyle w:val="a4"/>
              <w:shd w:val="clear" w:color="auto" w:fill="auto"/>
              <w:spacing w:line="240" w:lineRule="auto"/>
              <w:contextualSpacing/>
              <w:jc w:val="center"/>
              <w:rPr>
                <w:rFonts w:ascii="Times New Roman" w:hAnsi="Times New Roman" w:cs="Times New Roman"/>
                <w:color w:val="000000"/>
                <w:sz w:val="28"/>
                <w:szCs w:val="28"/>
                <w:lang w:bidi="ru-RU"/>
              </w:rPr>
            </w:pPr>
          </w:p>
          <w:p w:rsidR="00A011BE" w:rsidRPr="00A011BE" w:rsidRDefault="00A011BE" w:rsidP="00A011BE">
            <w:pPr>
              <w:pStyle w:val="a4"/>
              <w:shd w:val="clear" w:color="auto" w:fill="auto"/>
              <w:spacing w:line="240" w:lineRule="auto"/>
              <w:contextualSpacing/>
              <w:jc w:val="center"/>
              <w:rPr>
                <w:rFonts w:ascii="Times New Roman" w:hAnsi="Times New Roman" w:cs="Times New Roman"/>
                <w:color w:val="000000"/>
                <w:sz w:val="28"/>
                <w:szCs w:val="28"/>
                <w:lang w:bidi="ru-RU"/>
              </w:rPr>
            </w:pPr>
          </w:p>
          <w:p w:rsidR="00A011BE" w:rsidRPr="00A011BE" w:rsidRDefault="00A011BE" w:rsidP="00A011BE">
            <w:pPr>
              <w:pStyle w:val="a4"/>
              <w:shd w:val="clear" w:color="auto" w:fill="auto"/>
              <w:spacing w:line="240" w:lineRule="auto"/>
              <w:contextualSpacing/>
              <w:jc w:val="center"/>
              <w:rPr>
                <w:rFonts w:ascii="Times New Roman" w:hAnsi="Times New Roman" w:cs="Times New Roman"/>
                <w:color w:val="000000"/>
                <w:sz w:val="28"/>
                <w:szCs w:val="28"/>
                <w:lang w:bidi="ru-RU"/>
              </w:rPr>
            </w:pPr>
          </w:p>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10 баллов</w:t>
            </w:r>
          </w:p>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7 баллов</w:t>
            </w:r>
          </w:p>
          <w:p w:rsidR="00A011BE" w:rsidRPr="00A011BE" w:rsidRDefault="00A011BE" w:rsidP="00A011BE">
            <w:pPr>
              <w:pStyle w:val="a4"/>
              <w:shd w:val="clear" w:color="auto" w:fill="auto"/>
              <w:spacing w:line="240" w:lineRule="auto"/>
              <w:contextualSpacing/>
              <w:jc w:val="center"/>
              <w:rPr>
                <w:rFonts w:ascii="Times New Roman" w:hAnsi="Times New Roman" w:cs="Times New Roman"/>
                <w:color w:val="000000"/>
                <w:sz w:val="28"/>
                <w:szCs w:val="28"/>
                <w:lang w:bidi="ru-RU"/>
              </w:rPr>
            </w:pPr>
            <w:r w:rsidRPr="00A011BE">
              <w:rPr>
                <w:rFonts w:ascii="Times New Roman" w:hAnsi="Times New Roman" w:cs="Times New Roman"/>
                <w:color w:val="000000"/>
                <w:sz w:val="28"/>
                <w:szCs w:val="28"/>
                <w:lang w:bidi="ru-RU"/>
              </w:rPr>
              <w:t>5 баллов</w:t>
            </w:r>
          </w:p>
          <w:p w:rsidR="00A011BE" w:rsidRPr="00A011BE" w:rsidRDefault="00A011BE" w:rsidP="00A011BE">
            <w:pPr>
              <w:pStyle w:val="a4"/>
              <w:shd w:val="clear" w:color="auto" w:fill="auto"/>
              <w:spacing w:line="240" w:lineRule="auto"/>
              <w:contextualSpacing/>
              <w:jc w:val="center"/>
              <w:rPr>
                <w:rFonts w:ascii="Times New Roman" w:hAnsi="Times New Roman" w:cs="Times New Roman"/>
                <w:color w:val="000000"/>
                <w:sz w:val="28"/>
                <w:szCs w:val="28"/>
                <w:lang w:bidi="ru-RU"/>
              </w:rPr>
            </w:pPr>
          </w:p>
          <w:p w:rsidR="00A011BE" w:rsidRPr="00A011BE" w:rsidRDefault="00A011BE" w:rsidP="00A011BE">
            <w:pPr>
              <w:pStyle w:val="a4"/>
              <w:shd w:val="clear" w:color="auto" w:fill="auto"/>
              <w:spacing w:line="240" w:lineRule="auto"/>
              <w:contextualSpacing/>
              <w:jc w:val="center"/>
              <w:rPr>
                <w:rFonts w:ascii="Times New Roman" w:hAnsi="Times New Roman" w:cs="Times New Roman"/>
                <w:color w:val="000000"/>
                <w:sz w:val="28"/>
                <w:szCs w:val="28"/>
                <w:lang w:bidi="ru-RU"/>
              </w:rPr>
            </w:pPr>
            <w:r w:rsidRPr="00A011BE">
              <w:rPr>
                <w:rFonts w:ascii="Times New Roman" w:hAnsi="Times New Roman" w:cs="Times New Roman"/>
                <w:color w:val="000000"/>
                <w:sz w:val="28"/>
                <w:szCs w:val="28"/>
                <w:lang w:bidi="ru-RU"/>
              </w:rPr>
              <w:t>5 баллов</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9</w:t>
            </w:r>
          </w:p>
        </w:tc>
        <w:tc>
          <w:tcPr>
            <w:tcW w:w="3684" w:type="pct"/>
            <w:shd w:val="clear" w:color="auto" w:fill="auto"/>
          </w:tcPr>
          <w:p w:rsidR="00A011BE" w:rsidRPr="00A011BE" w:rsidRDefault="00A011BE" w:rsidP="00A011BE">
            <w:pPr>
              <w:pStyle w:val="a4"/>
              <w:shd w:val="clear" w:color="auto" w:fill="auto"/>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Наличие наград, подтвержденных соответствующим документом (удостоверением к ним):</w:t>
            </w:r>
          </w:p>
          <w:p w:rsidR="00A011BE" w:rsidRPr="00A011BE" w:rsidRDefault="00A011BE" w:rsidP="00A011BE">
            <w:pPr>
              <w:ind w:left="401"/>
              <w:contextualSpacing/>
              <w:jc w:val="both"/>
              <w:rPr>
                <w:rFonts w:ascii="Times New Roman" w:hAnsi="Times New Roman" w:cs="Times New Roman"/>
                <w:color w:val="000000"/>
                <w:sz w:val="28"/>
                <w:szCs w:val="28"/>
                <w:lang w:bidi="ru-RU"/>
              </w:rPr>
            </w:pPr>
            <w:r w:rsidRPr="00A011BE">
              <w:rPr>
                <w:rFonts w:ascii="Times New Roman" w:hAnsi="Times New Roman" w:cs="Times New Roman"/>
                <w:color w:val="000000"/>
                <w:sz w:val="28"/>
                <w:szCs w:val="28"/>
                <w:lang w:bidi="ru-RU"/>
              </w:rPr>
              <w:t>государственная награда Российской Федерации;</w:t>
            </w:r>
          </w:p>
          <w:p w:rsidR="00A011BE" w:rsidRPr="00A011BE" w:rsidRDefault="00A011BE" w:rsidP="00A011BE">
            <w:pPr>
              <w:ind w:firstLine="401"/>
              <w:contextualSpacing/>
              <w:jc w:val="both"/>
              <w:rPr>
                <w:rFonts w:ascii="Times New Roman" w:hAnsi="Times New Roman" w:cs="Times New Roman"/>
                <w:snapToGrid w:val="0"/>
                <w:sz w:val="28"/>
                <w:szCs w:val="28"/>
              </w:rPr>
            </w:pPr>
            <w:r w:rsidRPr="00A011BE">
              <w:rPr>
                <w:rFonts w:ascii="Times New Roman" w:hAnsi="Times New Roman" w:cs="Times New Roman"/>
                <w:color w:val="000000"/>
                <w:sz w:val="28"/>
                <w:szCs w:val="28"/>
                <w:lang w:bidi="ru-RU"/>
              </w:rPr>
              <w:t>ведомственный знак отличия Министерства обороны Российской Федерации (приказ Министра обороны Российской Федерации от 14 декабря 2017 г. № 777)</w:t>
            </w:r>
          </w:p>
        </w:tc>
        <w:tc>
          <w:tcPr>
            <w:tcW w:w="1016"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p>
          <w:p w:rsidR="00A011BE" w:rsidRPr="00A011BE" w:rsidRDefault="00A011BE" w:rsidP="00A011BE">
            <w:pPr>
              <w:contextualSpacing/>
              <w:jc w:val="center"/>
              <w:rPr>
                <w:rFonts w:ascii="Times New Roman" w:hAnsi="Times New Roman" w:cs="Times New Roman"/>
                <w:snapToGrid w:val="0"/>
                <w:sz w:val="28"/>
                <w:szCs w:val="28"/>
              </w:rPr>
            </w:pPr>
          </w:p>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10 баллов</w:t>
            </w:r>
          </w:p>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5 баллов</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10</w:t>
            </w:r>
          </w:p>
        </w:tc>
        <w:tc>
          <w:tcPr>
            <w:tcW w:w="3684" w:type="pct"/>
            <w:shd w:val="clear" w:color="auto" w:fill="auto"/>
          </w:tcPr>
          <w:p w:rsidR="00A011BE" w:rsidRPr="00A011BE" w:rsidRDefault="00A011BE" w:rsidP="00A011BE">
            <w:pPr>
              <w:pStyle w:val="a4"/>
              <w:shd w:val="clear" w:color="auto" w:fill="auto"/>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Наличие удостоверения ветерана боевых действий</w:t>
            </w:r>
          </w:p>
        </w:tc>
        <w:tc>
          <w:tcPr>
            <w:tcW w:w="1016" w:type="pct"/>
            <w:shd w:val="clear" w:color="auto" w:fill="auto"/>
          </w:tcPr>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5 баллов</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11</w:t>
            </w:r>
          </w:p>
        </w:tc>
        <w:tc>
          <w:tcPr>
            <w:tcW w:w="3684" w:type="pct"/>
            <w:shd w:val="clear" w:color="auto" w:fill="auto"/>
            <w:vAlign w:val="bottom"/>
          </w:tcPr>
          <w:p w:rsidR="00A011BE" w:rsidRPr="00A011BE" w:rsidRDefault="00A011BE" w:rsidP="00A011BE">
            <w:pPr>
              <w:pStyle w:val="a4"/>
              <w:shd w:val="clear" w:color="auto" w:fill="auto"/>
              <w:tabs>
                <w:tab w:val="left" w:pos="3629"/>
              </w:tabs>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 xml:space="preserve">Наличие личной книжки юнармейца Всероссийского детско-юношеского </w:t>
            </w:r>
            <w:proofErr w:type="spellStart"/>
            <w:r w:rsidRPr="00A011BE">
              <w:rPr>
                <w:rFonts w:ascii="Times New Roman" w:hAnsi="Times New Roman" w:cs="Times New Roman"/>
                <w:color w:val="000000"/>
                <w:sz w:val="28"/>
                <w:szCs w:val="28"/>
                <w:lang w:bidi="ru-RU"/>
              </w:rPr>
              <w:t>военно-патриотическогообщественного</w:t>
            </w:r>
            <w:proofErr w:type="spellEnd"/>
            <w:r w:rsidRPr="00A011BE">
              <w:rPr>
                <w:rFonts w:ascii="Times New Roman" w:hAnsi="Times New Roman" w:cs="Times New Roman"/>
                <w:color w:val="000000"/>
                <w:sz w:val="28"/>
                <w:szCs w:val="28"/>
                <w:lang w:bidi="ru-RU"/>
              </w:rPr>
              <w:t xml:space="preserve"> движения «ЮНАРМИЯ» (далее – Движение) при условии, что кандидат является участником Движения не менее одного года.</w:t>
            </w:r>
          </w:p>
          <w:p w:rsidR="00A011BE" w:rsidRPr="00A011BE" w:rsidRDefault="00A011BE" w:rsidP="00A011BE">
            <w:pPr>
              <w:pStyle w:val="a4"/>
              <w:shd w:val="clear" w:color="auto" w:fill="auto"/>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Срок определяется по состоянию на 1 июля года приема в училище.</w:t>
            </w:r>
          </w:p>
        </w:tc>
        <w:tc>
          <w:tcPr>
            <w:tcW w:w="1016" w:type="pct"/>
            <w:shd w:val="clear" w:color="auto" w:fill="auto"/>
          </w:tcPr>
          <w:p w:rsidR="00A011BE" w:rsidRPr="00A011BE" w:rsidRDefault="00A011BE" w:rsidP="00A011BE">
            <w:pPr>
              <w:pStyle w:val="a4"/>
              <w:shd w:val="clear" w:color="auto" w:fill="auto"/>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3 балла</w:t>
            </w:r>
          </w:p>
        </w:tc>
      </w:tr>
      <w:tr w:rsidR="00A011BE" w:rsidRPr="00A011BE" w:rsidTr="00E573BE">
        <w:trPr>
          <w:cantSplit/>
        </w:trPr>
        <w:tc>
          <w:tcPr>
            <w:tcW w:w="300" w:type="pct"/>
            <w:shd w:val="clear" w:color="auto" w:fill="auto"/>
          </w:tcPr>
          <w:p w:rsidR="00A011BE" w:rsidRPr="00A011BE" w:rsidRDefault="00A011BE" w:rsidP="00A011BE">
            <w:pPr>
              <w:contextualSpacing/>
              <w:jc w:val="center"/>
              <w:rPr>
                <w:rFonts w:ascii="Times New Roman" w:hAnsi="Times New Roman" w:cs="Times New Roman"/>
                <w:snapToGrid w:val="0"/>
                <w:sz w:val="28"/>
                <w:szCs w:val="28"/>
              </w:rPr>
            </w:pPr>
            <w:r w:rsidRPr="00A011BE">
              <w:rPr>
                <w:rFonts w:ascii="Times New Roman" w:hAnsi="Times New Roman" w:cs="Times New Roman"/>
                <w:snapToGrid w:val="0"/>
                <w:sz w:val="28"/>
                <w:szCs w:val="28"/>
              </w:rPr>
              <w:t>12</w:t>
            </w:r>
          </w:p>
        </w:tc>
        <w:tc>
          <w:tcPr>
            <w:tcW w:w="3684" w:type="pct"/>
            <w:shd w:val="clear" w:color="auto" w:fill="auto"/>
          </w:tcPr>
          <w:p w:rsidR="00A011BE" w:rsidRPr="00A011BE" w:rsidRDefault="00A011BE" w:rsidP="00A011BE">
            <w:pPr>
              <w:pStyle w:val="a4"/>
              <w:shd w:val="clear" w:color="auto" w:fill="auto"/>
              <w:spacing w:line="240" w:lineRule="auto"/>
              <w:contextualSpacing/>
              <w:rPr>
                <w:rFonts w:ascii="Times New Roman" w:hAnsi="Times New Roman" w:cs="Times New Roman"/>
                <w:sz w:val="28"/>
                <w:szCs w:val="28"/>
              </w:rPr>
            </w:pPr>
            <w:r w:rsidRPr="00A011BE">
              <w:rPr>
                <w:rFonts w:ascii="Times New Roman" w:hAnsi="Times New Roman" w:cs="Times New Roman"/>
                <w:color w:val="000000"/>
                <w:sz w:val="28"/>
                <w:szCs w:val="28"/>
                <w:lang w:bidi="ru-RU"/>
              </w:rPr>
              <w:t xml:space="preserve">Наличие золотого знака отличия Всероссийского физкультурно-спортивного комплекса «Готов к труду и обороне» (ГТО) </w:t>
            </w:r>
            <w:r w:rsidRPr="00A011BE">
              <w:rPr>
                <w:rFonts w:ascii="Times New Roman" w:hAnsi="Times New Roman" w:cs="Times New Roman"/>
                <w:color w:val="000000"/>
                <w:sz w:val="28"/>
                <w:szCs w:val="28"/>
                <w:lang w:bidi="ru-RU"/>
              </w:rPr>
              <w:br/>
              <w:t>и удостоверения к нему установленного образца при условии сдачи кандидатом вступительного испытания по физической подготовленности на оценку«отлично»</w:t>
            </w:r>
          </w:p>
        </w:tc>
        <w:tc>
          <w:tcPr>
            <w:tcW w:w="1016" w:type="pct"/>
            <w:shd w:val="clear" w:color="auto" w:fill="auto"/>
          </w:tcPr>
          <w:p w:rsidR="00A011BE" w:rsidRPr="00A011BE" w:rsidRDefault="00A011BE" w:rsidP="00A011BE">
            <w:pPr>
              <w:pStyle w:val="a4"/>
              <w:shd w:val="clear" w:color="auto" w:fill="auto"/>
              <w:tabs>
                <w:tab w:val="left" w:pos="360"/>
                <w:tab w:val="center" w:pos="1000"/>
              </w:tabs>
              <w:spacing w:line="240" w:lineRule="auto"/>
              <w:contextualSpacing/>
              <w:jc w:val="center"/>
              <w:rPr>
                <w:rFonts w:ascii="Times New Roman" w:hAnsi="Times New Roman" w:cs="Times New Roman"/>
                <w:sz w:val="28"/>
                <w:szCs w:val="28"/>
              </w:rPr>
            </w:pPr>
            <w:r w:rsidRPr="00A011BE">
              <w:rPr>
                <w:rFonts w:ascii="Times New Roman" w:hAnsi="Times New Roman" w:cs="Times New Roman"/>
                <w:color w:val="000000"/>
                <w:sz w:val="28"/>
                <w:szCs w:val="28"/>
                <w:lang w:bidi="ru-RU"/>
              </w:rPr>
              <w:t>3 балла</w:t>
            </w:r>
          </w:p>
        </w:tc>
      </w:tr>
    </w:tbl>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Баллы за индивидуальные достижения суммируются. Максимально, </w:t>
      </w:r>
      <w:r w:rsidRPr="00A011BE">
        <w:rPr>
          <w:rFonts w:ascii="Times New Roman" w:hAnsi="Times New Roman" w:cs="Times New Roman"/>
          <w:sz w:val="28"/>
          <w:szCs w:val="28"/>
        </w:rPr>
        <w:br/>
        <w:t>за индивидуальные достижения кандидату может быть начислено 10 баллов.</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lastRenderedPageBreak/>
        <w:t xml:space="preserve">Кандидаты, прошедшие профессиональный отбор, заносятся </w:t>
      </w:r>
      <w:r w:rsidRPr="00A011BE">
        <w:rPr>
          <w:rFonts w:ascii="Times New Roman" w:hAnsi="Times New Roman" w:cs="Times New Roman"/>
          <w:sz w:val="28"/>
          <w:szCs w:val="28"/>
        </w:rPr>
        <w:br/>
        <w:t>в конкурсные списки. При этом, кандидаты отнесенные по результатам профессионального психологического отбора к третьей категории профессиональной пригодности, располагаются в конкурсном списке после кандидатов, отнесенных к первой и второй категориям профессиональной пригодности, независимо от полученной суммы баллов.</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Кандидаты, поступающие на обучение по программам высшего образования, набравшие равное количество баллов (</w:t>
      </w:r>
      <w:r w:rsidRPr="00A011BE">
        <w:rPr>
          <w:rFonts w:ascii="Times New Roman" w:hAnsi="Times New Roman" w:cs="Times New Roman"/>
          <w:i/>
          <w:sz w:val="28"/>
          <w:szCs w:val="28"/>
        </w:rPr>
        <w:t xml:space="preserve">суммируются баллы </w:t>
      </w:r>
      <w:r w:rsidRPr="00A011BE">
        <w:rPr>
          <w:rFonts w:ascii="Times New Roman" w:hAnsi="Times New Roman" w:cs="Times New Roman"/>
          <w:i/>
          <w:sz w:val="28"/>
          <w:szCs w:val="28"/>
        </w:rPr>
        <w:br/>
        <w:t>по каждому общеобразовательному предмету, баллы по дополнительному вступительному испытанию, баллы полученные за оценку уровня физической подготовленности и дополнительные баллы за индивидуальные достижения</w:t>
      </w:r>
      <w:r w:rsidRPr="00A011BE">
        <w:rPr>
          <w:rFonts w:ascii="Times New Roman" w:hAnsi="Times New Roman" w:cs="Times New Roman"/>
          <w:sz w:val="28"/>
          <w:szCs w:val="28"/>
        </w:rPr>
        <w:t>), заносятся в конкурсный список в следующей последовательности: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в первую очередь – кандидаты, пользующиеся преимущественным правом зачисления при поступлении в высшие военно-учебные заведения;</w:t>
      </w:r>
    </w:p>
    <w:p w:rsidR="00A011BE" w:rsidRPr="00A011BE" w:rsidRDefault="00A011BE" w:rsidP="00A011BE">
      <w:pPr>
        <w:pStyle w:val="a5"/>
        <w:spacing w:line="233" w:lineRule="auto"/>
        <w:ind w:left="0" w:firstLine="709"/>
        <w:jc w:val="both"/>
        <w:rPr>
          <w:rFonts w:eastAsia="Calibri" w:cs="Times New Roman"/>
          <w:bCs/>
          <w:szCs w:val="28"/>
        </w:rPr>
      </w:pPr>
      <w:r w:rsidRPr="00A011BE">
        <w:rPr>
          <w:rFonts w:eastAsia="Calibri" w:cs="Times New Roman"/>
          <w:bCs/>
          <w:szCs w:val="28"/>
        </w:rPr>
        <w:t>во вторую очередь – кандидаты получившие более высокий балл по математике (далее, кандидаты получившие более высокий балл по дополнительному вступительному испытанию, далее по физике, далее по русскому языку).</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Кандидаты, поступающие на обучение по программам среднего профессионального образования, имеющие одинаковую величину среднего балла результатов освоения образовательной программы среднего общего образования или среднего профессионального образования по программам подготовки квалифицированных рабочих (служащих), заносятся в конкурсный список в следующей последовательности: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в первую очередь – кандидаты, пользующиеся преимущественным правом зачисления при поступлении в высшие военно-учебные заведения;</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 xml:space="preserve">во вторую очередь – кандидаты, получившие более высокий балл </w:t>
      </w:r>
      <w:r w:rsidRPr="00A011BE">
        <w:rPr>
          <w:rFonts w:ascii="Times New Roman" w:hAnsi="Times New Roman" w:cs="Times New Roman"/>
          <w:sz w:val="28"/>
          <w:szCs w:val="28"/>
        </w:rPr>
        <w:br/>
        <w:t>при оценке уровня физической подготовленности.</w:t>
      </w:r>
    </w:p>
    <w:p w:rsidR="00A011BE" w:rsidRPr="00A011BE" w:rsidRDefault="00A011BE" w:rsidP="00A011BE">
      <w:pPr>
        <w:suppressAutoHyphens/>
        <w:ind w:firstLine="709"/>
        <w:contextualSpacing/>
        <w:jc w:val="both"/>
        <w:rPr>
          <w:rFonts w:ascii="Times New Roman" w:hAnsi="Times New Roman" w:cs="Times New Roman"/>
          <w:sz w:val="28"/>
          <w:szCs w:val="28"/>
        </w:rPr>
      </w:pPr>
      <w:r w:rsidRPr="00A011BE">
        <w:rPr>
          <w:rFonts w:ascii="Times New Roman" w:hAnsi="Times New Roman" w:cs="Times New Roman"/>
          <w:sz w:val="28"/>
          <w:szCs w:val="28"/>
        </w:rPr>
        <w:t>Приемная комиссия училища на основании рассмотрения конкурсных списков принимает решение о зачислении установленного расчетами комплектования количества кандидатов.</w:t>
      </w:r>
    </w:p>
    <w:p w:rsidR="00A011BE" w:rsidRPr="00A011BE" w:rsidRDefault="00A011BE" w:rsidP="00A011BE">
      <w:pPr>
        <w:suppressAutoHyphens/>
        <w:ind w:firstLine="709"/>
        <w:contextualSpacing/>
        <w:jc w:val="both"/>
        <w:rPr>
          <w:rFonts w:ascii="Times New Roman" w:hAnsi="Times New Roman" w:cs="Times New Roman"/>
          <w:sz w:val="28"/>
          <w:szCs w:val="28"/>
        </w:rPr>
      </w:pPr>
    </w:p>
    <w:p w:rsidR="007E5A60" w:rsidRDefault="00A011BE" w:rsidP="00A011BE">
      <w:pPr>
        <w:contextualSpacing/>
      </w:pPr>
      <w:r w:rsidRPr="00A011BE">
        <w:rPr>
          <w:rFonts w:ascii="Times New Roman" w:hAnsi="Times New Roman" w:cs="Times New Roman"/>
          <w:sz w:val="28"/>
          <w:szCs w:val="28"/>
        </w:rPr>
        <w:t xml:space="preserve">Выпускники, успешно освоившие образовательные программы </w:t>
      </w:r>
      <w:r w:rsidRPr="00A011BE">
        <w:rPr>
          <w:rFonts w:ascii="Times New Roman" w:hAnsi="Times New Roman" w:cs="Times New Roman"/>
          <w:sz w:val="28"/>
          <w:szCs w:val="28"/>
        </w:rPr>
        <w:br/>
        <w:t xml:space="preserve">высшего и среднего профессионального образования получают диплом </w:t>
      </w:r>
      <w:r w:rsidRPr="00A011BE">
        <w:rPr>
          <w:rFonts w:ascii="Times New Roman" w:hAnsi="Times New Roman" w:cs="Times New Roman"/>
          <w:sz w:val="28"/>
          <w:szCs w:val="28"/>
        </w:rPr>
        <w:lastRenderedPageBreak/>
        <w:t>государственного образца, присваивается воинское звание «лейтенант» (освоившие программы</w:t>
      </w:r>
      <w:r>
        <w:rPr>
          <w:rFonts w:ascii="Times New Roman" w:hAnsi="Times New Roman" w:cs="Times New Roman"/>
          <w:sz w:val="28"/>
          <w:szCs w:val="28"/>
        </w:rPr>
        <w:t xml:space="preserve"> </w:t>
      </w:r>
      <w:r w:rsidRPr="00A011BE">
        <w:rPr>
          <w:rFonts w:ascii="Times New Roman" w:hAnsi="Times New Roman" w:cs="Times New Roman"/>
          <w:sz w:val="28"/>
          <w:szCs w:val="28"/>
        </w:rPr>
        <w:t xml:space="preserve">высшего образования) и «прапорщик» (освоившие программы среднего профессионального образования), и назначаются </w:t>
      </w:r>
      <w:r w:rsidRPr="00A011BE">
        <w:rPr>
          <w:rFonts w:ascii="Times New Roman" w:hAnsi="Times New Roman" w:cs="Times New Roman"/>
          <w:sz w:val="28"/>
          <w:szCs w:val="28"/>
        </w:rPr>
        <w:br/>
        <w:t xml:space="preserve">на должности Службы защиты государственной тайны Вооруженных Сил Российской Федерации </w:t>
      </w:r>
      <w:r w:rsidRPr="00A011BE">
        <w:rPr>
          <w:rFonts w:ascii="Times New Roman" w:hAnsi="Times New Roman" w:cs="Times New Roman"/>
          <w:snapToGrid w:val="0"/>
          <w:sz w:val="28"/>
          <w:szCs w:val="28"/>
        </w:rPr>
        <w:t xml:space="preserve">всех видов и родов войск Вооруженных сил Российской Федерации, </w:t>
      </w:r>
      <w:r w:rsidRPr="00A011BE">
        <w:rPr>
          <w:rFonts w:ascii="Times New Roman" w:hAnsi="Times New Roman" w:cs="Times New Roman"/>
          <w:sz w:val="28"/>
          <w:szCs w:val="28"/>
        </w:rPr>
        <w:t>центральных органов военного управления и других федеральных органо</w:t>
      </w:r>
      <w:r w:rsidRPr="00A011BE">
        <w:rPr>
          <w:rFonts w:ascii="Times New Roman" w:hAnsi="Times New Roman" w:cs="Times New Roman"/>
          <w:sz w:val="28"/>
          <w:szCs w:val="32"/>
        </w:rPr>
        <w:t>в</w:t>
      </w:r>
      <w:r w:rsidRPr="00FB3335">
        <w:rPr>
          <w:sz w:val="28"/>
          <w:szCs w:val="32"/>
        </w:rPr>
        <w:t xml:space="preserve"> </w:t>
      </w:r>
      <w:r w:rsidRPr="00A011BE">
        <w:rPr>
          <w:rFonts w:ascii="Times New Roman" w:hAnsi="Times New Roman" w:cs="Times New Roman"/>
          <w:sz w:val="28"/>
          <w:szCs w:val="32"/>
        </w:rPr>
        <w:t>исполнительной вла</w:t>
      </w:r>
      <w:r>
        <w:rPr>
          <w:rFonts w:ascii="Times New Roman" w:hAnsi="Times New Roman" w:cs="Times New Roman"/>
          <w:sz w:val="28"/>
          <w:szCs w:val="32"/>
        </w:rPr>
        <w:t>с</w:t>
      </w:r>
      <w:r w:rsidRPr="00A011BE">
        <w:rPr>
          <w:rFonts w:ascii="Times New Roman" w:hAnsi="Times New Roman" w:cs="Times New Roman"/>
          <w:sz w:val="28"/>
          <w:szCs w:val="32"/>
        </w:rPr>
        <w:t>ти</w:t>
      </w:r>
      <w:r>
        <w:rPr>
          <w:rFonts w:ascii="Times New Roman" w:hAnsi="Times New Roman" w:cs="Times New Roman"/>
          <w:sz w:val="28"/>
          <w:szCs w:val="32"/>
        </w:rPr>
        <w:t>.</w:t>
      </w:r>
    </w:p>
    <w:sectPr w:rsidR="007E5A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characterSpacingControl w:val="doNotCompress"/>
  <w:compat>
    <w:useFELayout/>
  </w:compat>
  <w:rsids>
    <w:rsidRoot w:val="00A011BE"/>
    <w:rsid w:val="007E5A60"/>
    <w:rsid w:val="00A011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link w:val="a4"/>
    <w:rsid w:val="00A011BE"/>
    <w:rPr>
      <w:shd w:val="clear" w:color="auto" w:fill="FFFFFF"/>
    </w:rPr>
  </w:style>
  <w:style w:type="paragraph" w:customStyle="1" w:styleId="a4">
    <w:name w:val="Другое"/>
    <w:basedOn w:val="a"/>
    <w:link w:val="a3"/>
    <w:rsid w:val="00A011BE"/>
    <w:pPr>
      <w:widowControl w:val="0"/>
      <w:shd w:val="clear" w:color="auto" w:fill="FFFFFF"/>
      <w:spacing w:after="0" w:line="264" w:lineRule="auto"/>
      <w:jc w:val="both"/>
    </w:pPr>
  </w:style>
  <w:style w:type="paragraph" w:styleId="a5">
    <w:name w:val="List Paragraph"/>
    <w:basedOn w:val="a"/>
    <w:uiPriority w:val="34"/>
    <w:qFormat/>
    <w:rsid w:val="00A011BE"/>
    <w:pPr>
      <w:spacing w:after="0" w:line="259" w:lineRule="auto"/>
      <w:ind w:left="720"/>
      <w:contextualSpacing/>
    </w:pPr>
    <w:rPr>
      <w:rFonts w:ascii="Times New Roman" w:eastAsiaTheme="minorHAnsi" w:hAnsi="Times New Roman"/>
      <w:sz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3251</Words>
  <Characters>18532</Characters>
  <Application>Microsoft Office Word</Application>
  <DocSecurity>0</DocSecurity>
  <Lines>154</Lines>
  <Paragraphs>43</Paragraphs>
  <ScaleCrop>false</ScaleCrop>
  <Company/>
  <LinksUpToDate>false</LinksUpToDate>
  <CharactersWithSpaces>21740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2020-10-07T18:45:00Z</dcterms:created>
  <dcterms:modified xsi:type="dcterms:W3CDTF">2020-10-07T18:47:00Z</dcterms:modified>
</cp:coreProperties>
</file>